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4C6C8" w14:textId="77777777" w:rsidR="00805AA2" w:rsidRPr="000A2C97" w:rsidRDefault="00805AA2" w:rsidP="00805AA2">
      <w:p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0A2C97">
        <w:rPr>
          <w:rFonts w:ascii="Times New Roman" w:eastAsia="Times New Roman" w:hAnsi="Times New Roman" w:cs="Times New Roman"/>
          <w:kern w:val="0"/>
          <w:sz w:val="27"/>
          <w:szCs w:val="27"/>
          <w14:ligatures w14:val="none"/>
        </w:rPr>
        <w:t>“Go, Your Son Is Alive”</w:t>
      </w:r>
    </w:p>
    <w:p w14:paraId="1CDABC74"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John 4:43–54</w:t>
      </w:r>
    </w:p>
    <w:p w14:paraId="0E7C60CC" w14:textId="77777777" w:rsidR="00805AA2" w:rsidRPr="000A2C97" w:rsidRDefault="00805AA2" w:rsidP="00805AA2">
      <w:pPr>
        <w:spacing w:before="100" w:beforeAutospacing="1" w:after="100" w:afterAutospacing="1" w:line="240" w:lineRule="auto"/>
        <w:outlineLvl w:val="3"/>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Introduction</w:t>
      </w:r>
    </w:p>
    <w:p w14:paraId="549A1D7E" w14:textId="2CAE3351"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Most people believe only after they see. Even believers often want to see first before they truly trust. We also tend to choose the path that looks most successful and safest. Because of this, believers and unbelievers often make choices based on the same standards.</w:t>
      </w:r>
    </w:p>
    <w:p w14:paraId="376A4B22"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But when we look at the Bible, we see that God does not lead His people by what is visible to the eyes. God leads us in a different way. </w:t>
      </w:r>
      <w:proofErr w:type="gramStart"/>
      <w:r w:rsidRPr="000A2C97">
        <w:rPr>
          <w:rFonts w:ascii="Times New Roman" w:eastAsia="Times New Roman" w:hAnsi="Times New Roman" w:cs="Times New Roman"/>
          <w:kern w:val="0"/>
          <w14:ligatures w14:val="none"/>
        </w:rPr>
        <w:t>So</w:t>
      </w:r>
      <w:proofErr w:type="gramEnd"/>
      <w:r w:rsidRPr="000A2C97">
        <w:rPr>
          <w:rFonts w:ascii="Times New Roman" w:eastAsia="Times New Roman" w:hAnsi="Times New Roman" w:cs="Times New Roman"/>
          <w:kern w:val="0"/>
          <w14:ligatures w14:val="none"/>
        </w:rPr>
        <w:t xml:space="preserve"> we must ask: How does God lead us? And what kind of attitude should we have when He leads us?</w:t>
      </w:r>
    </w:p>
    <w:p w14:paraId="03D12176" w14:textId="17177D5E" w:rsidR="00805AA2" w:rsidRPr="000A2C97" w:rsidRDefault="00805AA2" w:rsidP="00805AA2">
      <w:pPr>
        <w:spacing w:after="0" w:line="240" w:lineRule="auto"/>
        <w:rPr>
          <w:rFonts w:ascii="Times New Roman" w:eastAsia="Times New Roman" w:hAnsi="Times New Roman" w:cs="Times New Roman"/>
          <w:kern w:val="0"/>
          <w14:ligatures w14:val="none"/>
        </w:rPr>
      </w:pPr>
    </w:p>
    <w:p w14:paraId="08FD51A2" w14:textId="6CF9F8D5" w:rsidR="00805AA2" w:rsidRPr="000A2C97" w:rsidRDefault="00805AA2" w:rsidP="00875A33">
      <w:pPr>
        <w:pStyle w:val="ListParagraph"/>
        <w:numPr>
          <w:ilvl w:val="0"/>
          <w:numId w:val="1"/>
        </w:numPr>
        <w:spacing w:before="100" w:beforeAutospacing="1" w:after="100" w:afterAutospacing="1" w:line="240" w:lineRule="auto"/>
        <w:outlineLvl w:val="2"/>
        <w:rPr>
          <w:rFonts w:ascii="Times New Roman" w:eastAsia="Times New Roman" w:hAnsi="Times New Roman" w:cs="Times New Roman"/>
          <w:kern w:val="0"/>
          <w:sz w:val="27"/>
          <w:szCs w:val="27"/>
          <w14:ligatures w14:val="none"/>
        </w:rPr>
      </w:pPr>
      <w:r w:rsidRPr="000A2C97">
        <w:rPr>
          <w:rFonts w:ascii="Times New Roman" w:eastAsia="Times New Roman" w:hAnsi="Times New Roman" w:cs="Times New Roman"/>
          <w:kern w:val="0"/>
          <w:sz w:val="27"/>
          <w:szCs w:val="27"/>
          <w14:ligatures w14:val="none"/>
        </w:rPr>
        <w:t>Jesus Comes to Galilee</w:t>
      </w:r>
    </w:p>
    <w:p w14:paraId="79317C4E"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After Jesus finished His two-day ministry in the Samaritan town of Sychar, He returned to Galilee. In verse 44, it says, </w:t>
      </w:r>
      <w:r w:rsidRPr="000A2C97">
        <w:rPr>
          <w:rFonts w:ascii="Times New Roman" w:eastAsia="Times New Roman" w:hAnsi="Times New Roman" w:cs="Times New Roman"/>
          <w:i/>
          <w:iCs/>
          <w:kern w:val="0"/>
          <w14:ligatures w14:val="none"/>
        </w:rPr>
        <w:t xml:space="preserve">“A prophet has no </w:t>
      </w:r>
      <w:proofErr w:type="spellStart"/>
      <w:r w:rsidRPr="000A2C97">
        <w:rPr>
          <w:rFonts w:ascii="Times New Roman" w:eastAsia="Times New Roman" w:hAnsi="Times New Roman" w:cs="Times New Roman"/>
          <w:i/>
          <w:iCs/>
          <w:kern w:val="0"/>
          <w14:ligatures w14:val="none"/>
        </w:rPr>
        <w:t>honor</w:t>
      </w:r>
      <w:proofErr w:type="spellEnd"/>
      <w:r w:rsidRPr="000A2C97">
        <w:rPr>
          <w:rFonts w:ascii="Times New Roman" w:eastAsia="Times New Roman" w:hAnsi="Times New Roman" w:cs="Times New Roman"/>
          <w:i/>
          <w:iCs/>
          <w:kern w:val="0"/>
          <w14:ligatures w14:val="none"/>
        </w:rPr>
        <w:t xml:space="preserve"> in his own country.”</w:t>
      </w:r>
      <w:r w:rsidRPr="000A2C97">
        <w:rPr>
          <w:rFonts w:ascii="Times New Roman" w:eastAsia="Times New Roman" w:hAnsi="Times New Roman" w:cs="Times New Roman"/>
          <w:kern w:val="0"/>
          <w14:ligatures w14:val="none"/>
        </w:rPr>
        <w:t xml:space="preserve"> In English, the word </w:t>
      </w:r>
      <w:r w:rsidRPr="000A2C97">
        <w:rPr>
          <w:rFonts w:ascii="Times New Roman" w:eastAsia="Times New Roman" w:hAnsi="Times New Roman" w:cs="Times New Roman"/>
          <w:i/>
          <w:iCs/>
          <w:kern w:val="0"/>
          <w14:ligatures w14:val="none"/>
        </w:rPr>
        <w:t>“because”</w:t>
      </w:r>
      <w:r w:rsidRPr="000A2C97">
        <w:rPr>
          <w:rFonts w:ascii="Times New Roman" w:eastAsia="Times New Roman" w:hAnsi="Times New Roman" w:cs="Times New Roman"/>
          <w:kern w:val="0"/>
          <w14:ligatures w14:val="none"/>
        </w:rPr>
        <w:t xml:space="preserve"> is not shown clearly, but in the original Greek, the word “gar”, meaning </w:t>
      </w:r>
      <w:r w:rsidRPr="000A2C97">
        <w:rPr>
          <w:rFonts w:ascii="Times New Roman" w:eastAsia="Times New Roman" w:hAnsi="Times New Roman" w:cs="Times New Roman"/>
          <w:i/>
          <w:iCs/>
          <w:kern w:val="0"/>
          <w14:ligatures w14:val="none"/>
        </w:rPr>
        <w:t>“</w:t>
      </w:r>
      <w:proofErr w:type="gramStart"/>
      <w:r w:rsidRPr="000A2C97">
        <w:rPr>
          <w:rFonts w:ascii="Times New Roman" w:eastAsia="Times New Roman" w:hAnsi="Times New Roman" w:cs="Times New Roman"/>
          <w:i/>
          <w:iCs/>
          <w:kern w:val="0"/>
          <w14:ligatures w14:val="none"/>
        </w:rPr>
        <w:t>because,</w:t>
      </w:r>
      <w:proofErr w:type="gramEnd"/>
      <w:r w:rsidRPr="000A2C97">
        <w:rPr>
          <w:rFonts w:ascii="Times New Roman" w:eastAsia="Times New Roman" w:hAnsi="Times New Roman" w:cs="Times New Roman"/>
          <w:i/>
          <w:iCs/>
          <w:kern w:val="0"/>
          <w14:ligatures w14:val="none"/>
        </w:rPr>
        <w:t>”</w:t>
      </w:r>
      <w:r w:rsidRPr="000A2C97">
        <w:rPr>
          <w:rFonts w:ascii="Times New Roman" w:eastAsia="Times New Roman" w:hAnsi="Times New Roman" w:cs="Times New Roman"/>
          <w:kern w:val="0"/>
          <w14:ligatures w14:val="none"/>
        </w:rPr>
        <w:t xml:space="preserve"> is there.</w:t>
      </w:r>
    </w:p>
    <w:p w14:paraId="7A7AAEF9" w14:textId="1F0DFFF0"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This means Jesus went to Galilee because He knew that a prophet is not </w:t>
      </w:r>
      <w:proofErr w:type="spellStart"/>
      <w:r w:rsidRPr="000A2C97">
        <w:rPr>
          <w:rFonts w:ascii="Times New Roman" w:eastAsia="Times New Roman" w:hAnsi="Times New Roman" w:cs="Times New Roman"/>
          <w:kern w:val="0"/>
          <w14:ligatures w14:val="none"/>
        </w:rPr>
        <w:t>honored</w:t>
      </w:r>
      <w:proofErr w:type="spellEnd"/>
      <w:r w:rsidRPr="000A2C97">
        <w:rPr>
          <w:rFonts w:ascii="Times New Roman" w:eastAsia="Times New Roman" w:hAnsi="Times New Roman" w:cs="Times New Roman"/>
          <w:kern w:val="0"/>
          <w14:ligatures w14:val="none"/>
        </w:rPr>
        <w:t xml:space="preserve"> in his hometown. Earlier, when Jesus left Judea, the Bible says, </w:t>
      </w:r>
      <w:r w:rsidRPr="000A2C97">
        <w:rPr>
          <w:rFonts w:ascii="Times New Roman" w:eastAsia="Times New Roman" w:hAnsi="Times New Roman" w:cs="Times New Roman"/>
          <w:i/>
          <w:iCs/>
          <w:kern w:val="0"/>
          <w14:ligatures w14:val="none"/>
        </w:rPr>
        <w:t>“He had to go through Samaria.”</w:t>
      </w:r>
      <w:r w:rsidRPr="000A2C97">
        <w:rPr>
          <w:rFonts w:ascii="Times New Roman" w:eastAsia="Times New Roman" w:hAnsi="Times New Roman" w:cs="Times New Roman"/>
          <w:kern w:val="0"/>
          <w14:ligatures w14:val="none"/>
        </w:rPr>
        <w:t xml:space="preserve"> This was because He wanted to save the people of Sychar, in Samaria.</w:t>
      </w:r>
    </w:p>
    <w:p w14:paraId="4F978336"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In the same way, Jesus came to Galilee to give salvation even to the people who would reject Him. Most importantly, He came to save the royal official and his family.</w:t>
      </w:r>
    </w:p>
    <w:p w14:paraId="02919918"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Surprisingly, the people of Galilee welcomed Jesus warmly (verse 45). Why? Because they had gone to Jerusalem for the Passover feast and had seen what Jesus did there. John 2:23 says, </w:t>
      </w:r>
      <w:r w:rsidRPr="000A2C97">
        <w:rPr>
          <w:rFonts w:ascii="Times New Roman" w:eastAsia="Times New Roman" w:hAnsi="Times New Roman" w:cs="Times New Roman"/>
          <w:i/>
          <w:iCs/>
          <w:kern w:val="0"/>
          <w14:ligatures w14:val="none"/>
        </w:rPr>
        <w:t>“Many people saw the signs He was doing and believed in His name.”</w:t>
      </w:r>
    </w:p>
    <w:p w14:paraId="26AAE578"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Jesus had done many miracles in Jerusalem. The people from Galilee saw these miracles, and that is why they welcomed Him when He returned to Galilee.</w:t>
      </w:r>
    </w:p>
    <w:p w14:paraId="0531E578"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But their welcome was only on the surface. Deep in their hearts, they did not truly want to know Jesus as the Messiah and Savior of the world. They only wanted to see more miracles and signs, just like the ones He had done in Jerusalem.</w:t>
      </w:r>
    </w:p>
    <w:p w14:paraId="663CF1E7"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They were not really interested in who Jesus was. They were only interested in what Jesus could do.</w:t>
      </w:r>
    </w:p>
    <w:p w14:paraId="4B19056E"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Jesus then went again to Cana in Galilee. Cana was the place where He had earlier performed His first sign by turning water into wine.</w:t>
      </w:r>
    </w:p>
    <w:p w14:paraId="0805AA0D" w14:textId="6C194E8C" w:rsidR="00805AA2" w:rsidRPr="000A2C97" w:rsidRDefault="00805AA2" w:rsidP="00875A33">
      <w:pPr>
        <w:pStyle w:val="Heading3"/>
        <w:numPr>
          <w:ilvl w:val="0"/>
          <w:numId w:val="1"/>
        </w:numPr>
        <w:rPr>
          <w:rFonts w:ascii="Times New Roman" w:eastAsia="Times New Roman" w:hAnsi="Times New Roman" w:cs="Times New Roman"/>
          <w:color w:val="auto"/>
          <w:kern w:val="0"/>
          <w:sz w:val="27"/>
          <w:szCs w:val="27"/>
          <w14:ligatures w14:val="none"/>
        </w:rPr>
      </w:pPr>
      <w:r w:rsidRPr="000A2C97">
        <w:rPr>
          <w:rFonts w:ascii="Times New Roman" w:eastAsia="Times New Roman" w:hAnsi="Times New Roman" w:cs="Times New Roman"/>
          <w:color w:val="auto"/>
          <w:kern w:val="0"/>
          <w:sz w:val="27"/>
          <w:szCs w:val="27"/>
          <w14:ligatures w14:val="none"/>
        </w:rPr>
        <w:lastRenderedPageBreak/>
        <w:t>A Royal Official Comes to Jesus to Save His Dying Son</w:t>
      </w:r>
    </w:p>
    <w:p w14:paraId="5C597A68"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When the royal official in Capernaum heard that Jesus had come to Cana, he </w:t>
      </w:r>
      <w:proofErr w:type="spellStart"/>
      <w:r w:rsidRPr="000A2C97">
        <w:rPr>
          <w:rFonts w:ascii="Times New Roman" w:eastAsia="Times New Roman" w:hAnsi="Times New Roman" w:cs="Times New Roman"/>
          <w:kern w:val="0"/>
          <w14:ligatures w14:val="none"/>
        </w:rPr>
        <w:t>traveled</w:t>
      </w:r>
      <w:proofErr w:type="spellEnd"/>
      <w:r w:rsidRPr="000A2C97">
        <w:rPr>
          <w:rFonts w:ascii="Times New Roman" w:eastAsia="Times New Roman" w:hAnsi="Times New Roman" w:cs="Times New Roman"/>
          <w:kern w:val="0"/>
          <w14:ligatures w14:val="none"/>
        </w:rPr>
        <w:t xml:space="preserve"> all the way to see Him. He came to ask Jesus to heal his son, who was very sick and close to death.</w:t>
      </w:r>
    </w:p>
    <w:p w14:paraId="6FB9BEC5"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Earlier in Cana, Jesus had turned water into wine. That miracle was a sign that led the disciples to believe in Jesus. A sign is not just a miracle. A sign points to who Jesus really is. Through that sign, the disciples came to believe in Him.</w:t>
      </w:r>
    </w:p>
    <w:p w14:paraId="43D88759"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Now this royal official came to Cana with a desperate heart. He begged Jesus to come down to Capernaum and heal his dying son. His son was at the point of death, and there was nothing else he could do.</w:t>
      </w:r>
    </w:p>
    <w:p w14:paraId="64CD3DDE" w14:textId="7E491331"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This man was a royal official. He had power, position, and wealth. Early church tradition says he may have been Cuza, the manager of Herod’s household mentioned in Luke 8:3. If that is true, he must have had access to the best doctors.</w:t>
      </w:r>
    </w:p>
    <w:p w14:paraId="30CB5400"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But no doctor could save his son. His money and authority were useless when it came to life and death. As his son was dying, his heart was breaking. </w:t>
      </w:r>
      <w:proofErr w:type="gramStart"/>
      <w:r w:rsidRPr="000A2C97">
        <w:rPr>
          <w:rFonts w:ascii="Times New Roman" w:eastAsia="Times New Roman" w:hAnsi="Times New Roman" w:cs="Times New Roman"/>
          <w:kern w:val="0"/>
          <w14:ligatures w14:val="none"/>
        </w:rPr>
        <w:t>So</w:t>
      </w:r>
      <w:proofErr w:type="gramEnd"/>
      <w:r w:rsidRPr="000A2C97">
        <w:rPr>
          <w:rFonts w:ascii="Times New Roman" w:eastAsia="Times New Roman" w:hAnsi="Times New Roman" w:cs="Times New Roman"/>
          <w:kern w:val="0"/>
          <w14:ligatures w14:val="none"/>
        </w:rPr>
        <w:t xml:space="preserve"> he walked about 20 miles (32 </w:t>
      </w:r>
      <w:proofErr w:type="spellStart"/>
      <w:r w:rsidRPr="000A2C97">
        <w:rPr>
          <w:rFonts w:ascii="Times New Roman" w:eastAsia="Times New Roman" w:hAnsi="Times New Roman" w:cs="Times New Roman"/>
          <w:kern w:val="0"/>
          <w14:ligatures w14:val="none"/>
        </w:rPr>
        <w:t>kilometers</w:t>
      </w:r>
      <w:proofErr w:type="spellEnd"/>
      <w:r w:rsidRPr="000A2C97">
        <w:rPr>
          <w:rFonts w:ascii="Times New Roman" w:eastAsia="Times New Roman" w:hAnsi="Times New Roman" w:cs="Times New Roman"/>
          <w:kern w:val="0"/>
          <w14:ligatures w14:val="none"/>
        </w:rPr>
        <w:t>) to come and beg Jesus for help.</w:t>
      </w:r>
    </w:p>
    <w:p w14:paraId="0362627D"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How did Jesus respond? In verse 48, Jesus said, “Unless you people see signs and wonders, you will never believe.” Jesus used the word </w:t>
      </w:r>
      <w:r w:rsidRPr="000A2C97">
        <w:rPr>
          <w:rFonts w:ascii="Times New Roman" w:eastAsia="Times New Roman" w:hAnsi="Times New Roman" w:cs="Times New Roman"/>
          <w:i/>
          <w:iCs/>
          <w:kern w:val="0"/>
          <w14:ligatures w14:val="none"/>
        </w:rPr>
        <w:t>“you”</w:t>
      </w:r>
      <w:r w:rsidRPr="000A2C97">
        <w:rPr>
          <w:rFonts w:ascii="Times New Roman" w:eastAsia="Times New Roman" w:hAnsi="Times New Roman" w:cs="Times New Roman"/>
          <w:kern w:val="0"/>
          <w14:ligatures w14:val="none"/>
        </w:rPr>
        <w:t xml:space="preserve"> in the plural. He was not speaking only to the royal official, but to all the people there—the people of Galilee.</w:t>
      </w:r>
    </w:p>
    <w:p w14:paraId="70690AC2"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This shows us the level of faith the Galileans had at that time. In Samaria, Jesus did not perform signs and wonders. He only taught them with His words. Yet the Samaritan woman and the people of Sychar came to know Jesus and believed that He was the Savior of the world.</w:t>
      </w:r>
    </w:p>
    <w:p w14:paraId="08CE9AE8"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But the people of Galilee believed only if they saw miracles and signs.</w:t>
      </w:r>
    </w:p>
    <w:p w14:paraId="79197571" w14:textId="650DCF9B"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 xml:space="preserve">Even worse, they were not very interested in moving beyond the miracles to truly know who Jesus was. Their faith was shallow. 2 </w:t>
      </w:r>
      <w:proofErr w:type="gramStart"/>
      <w:r w:rsidRPr="000A2C97">
        <w:rPr>
          <w:rFonts w:ascii="Times New Roman" w:eastAsia="Times New Roman" w:hAnsi="Times New Roman" w:cs="Times New Roman"/>
          <w:kern w:val="0"/>
          <w14:ligatures w14:val="none"/>
        </w:rPr>
        <w:t>Thessalonians  2:9</w:t>
      </w:r>
      <w:proofErr w:type="gramEnd"/>
      <w:r w:rsidRPr="000A2C97">
        <w:rPr>
          <w:rFonts w:ascii="Times New Roman" w:eastAsia="Times New Roman" w:hAnsi="Times New Roman" w:cs="Times New Roman"/>
          <w:kern w:val="0"/>
          <w14:ligatures w14:val="none"/>
        </w:rPr>
        <w:t xml:space="preserve"> tells us that even Satan can perform signs and wonders. If signs alone become our standard, we can easily be deceived.</w:t>
      </w:r>
    </w:p>
    <w:p w14:paraId="60BB74F9"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Miracles are important, but they must lead us to believe who Jesus truly is.</w:t>
      </w:r>
    </w:p>
    <w:p w14:paraId="12835724"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At this moment, the royal official also had the same kind of faith as the Galileans. He believed only if he could see. But Hebrews 11:1 says, “Faith is being sure of what we hope for and certain of what we do not see.”</w:t>
      </w:r>
    </w:p>
    <w:p w14:paraId="53B2BC05"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Faith does not belong to the visible world only. Faith belongs to a higher, spiritual reality. Faith is believing in the living God whom we cannot see. Faith is believing that God is present here by His Spirit. And because we believe in God, we also believe that His promises will surely be fulfilled.</w:t>
      </w:r>
    </w:p>
    <w:p w14:paraId="0AE3F1A6"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God promised Abraham that he would become the father of many nations. But God did not give him a son right away. Abraham had to wait 25 years. At first, it was hard to believe. But when Abraham was 99 years old, the Bible says:</w:t>
      </w:r>
    </w:p>
    <w:p w14:paraId="65BA1B02"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i/>
          <w:iCs/>
          <w:kern w:val="0"/>
          <w14:ligatures w14:val="none"/>
        </w:rPr>
        <w:lastRenderedPageBreak/>
        <w:t xml:space="preserve">“He did not waver through unbelief regarding the promise of </w:t>
      </w:r>
      <w:proofErr w:type="gramStart"/>
      <w:r w:rsidRPr="000A2C97">
        <w:rPr>
          <w:rFonts w:ascii="Times New Roman" w:eastAsia="Times New Roman" w:hAnsi="Times New Roman" w:cs="Times New Roman"/>
          <w:i/>
          <w:iCs/>
          <w:kern w:val="0"/>
          <w14:ligatures w14:val="none"/>
        </w:rPr>
        <w:t>God, but</w:t>
      </w:r>
      <w:proofErr w:type="gramEnd"/>
      <w:r w:rsidRPr="000A2C97">
        <w:rPr>
          <w:rFonts w:ascii="Times New Roman" w:eastAsia="Times New Roman" w:hAnsi="Times New Roman" w:cs="Times New Roman"/>
          <w:i/>
          <w:iCs/>
          <w:kern w:val="0"/>
          <w14:ligatures w14:val="none"/>
        </w:rPr>
        <w:t xml:space="preserve"> was strengthened in his faith and gave glory to God, being fully persuaded that God had power to do what He had promised”</w:t>
      </w:r>
      <w:r w:rsidRPr="000A2C97">
        <w:rPr>
          <w:rFonts w:ascii="Times New Roman" w:eastAsia="Times New Roman" w:hAnsi="Times New Roman" w:cs="Times New Roman"/>
          <w:kern w:val="0"/>
          <w14:ligatures w14:val="none"/>
        </w:rPr>
        <w:t xml:space="preserve"> (Romans 4:20–21).</w:t>
      </w:r>
    </w:p>
    <w:p w14:paraId="2FAB144A" w14:textId="4DD9A97B"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Faith is believing God’s promises. Following only what we can see is not faith. The people of the world live by what they see and by what seems most likely to happen. But believers are called to live by faith.</w:t>
      </w:r>
    </w:p>
    <w:p w14:paraId="51361853"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When God conquered the city of Jericho through Joshua, He did not first knock down the walls. Instead, He told the people to march around the city once a day, and on the seventh day, to march around it seven times and shout. When they obeyed in faith, God caused the walls to fall.</w:t>
      </w:r>
    </w:p>
    <w:p w14:paraId="234FFFE5"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God did not say, “I will destroy the city first, and then you can go in.” He asked them to trust and obey.</w:t>
      </w:r>
    </w:p>
    <w:p w14:paraId="4F18C291" w14:textId="77777777"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r w:rsidRPr="000A2C97">
        <w:rPr>
          <w:rFonts w:ascii="Times New Roman" w:eastAsia="Times New Roman" w:hAnsi="Times New Roman" w:cs="Times New Roman"/>
          <w:kern w:val="0"/>
          <w14:ligatures w14:val="none"/>
        </w:rPr>
        <w:t>John clearly tells us in John 20:30–31 that Jesus performed many signs so that people would believe that Jesus is the Christ, the Son of God.</w:t>
      </w:r>
    </w:p>
    <w:p w14:paraId="655A962F" w14:textId="77777777" w:rsidR="00875A33" w:rsidRPr="000A2C97" w:rsidRDefault="00805AA2" w:rsidP="00875A33">
      <w:pPr>
        <w:pStyle w:val="Heading3"/>
        <w:rPr>
          <w:rFonts w:ascii="Times New Roman" w:eastAsia="Times New Roman" w:hAnsi="Times New Roman" w:cs="Times New Roman"/>
          <w:color w:val="000000" w:themeColor="text1"/>
          <w:kern w:val="0"/>
          <w14:ligatures w14:val="none"/>
        </w:rPr>
      </w:pPr>
      <w:proofErr w:type="gramStart"/>
      <w:r w:rsidRPr="000A2C97">
        <w:rPr>
          <w:rFonts w:ascii="Times New Roman" w:eastAsia="Times New Roman" w:hAnsi="Times New Roman" w:cs="Times New Roman"/>
          <w:color w:val="000000" w:themeColor="text1"/>
          <w:kern w:val="0"/>
          <w14:ligatures w14:val="none"/>
        </w:rPr>
        <w:t>So</w:t>
      </w:r>
      <w:proofErr w:type="gramEnd"/>
      <w:r w:rsidRPr="000A2C97">
        <w:rPr>
          <w:rFonts w:ascii="Times New Roman" w:eastAsia="Times New Roman" w:hAnsi="Times New Roman" w:cs="Times New Roman"/>
          <w:color w:val="000000" w:themeColor="text1"/>
          <w:kern w:val="0"/>
          <w14:ligatures w14:val="none"/>
        </w:rPr>
        <w:t xml:space="preserve"> when Jesus said in verse 48, “Unless you see signs and wonders, you will never believe,” the father again begged Him, saying, “Lord, come down before my child dies.”</w:t>
      </w:r>
    </w:p>
    <w:p w14:paraId="61B9F46D" w14:textId="0DC30D23" w:rsidR="00875A33" w:rsidRPr="000A2C97" w:rsidRDefault="00875A33" w:rsidP="00875A33">
      <w:pPr>
        <w:pStyle w:val="Heading3"/>
        <w:numPr>
          <w:ilvl w:val="0"/>
          <w:numId w:val="1"/>
        </w:numPr>
        <w:rPr>
          <w:color w:val="000000" w:themeColor="text1"/>
        </w:rPr>
      </w:pPr>
      <w:r w:rsidRPr="000A2C97">
        <w:rPr>
          <w:color w:val="000000" w:themeColor="text1"/>
        </w:rPr>
        <w:t>Go. Your son will live.</w:t>
      </w:r>
    </w:p>
    <w:p w14:paraId="35E2F6BB" w14:textId="77777777" w:rsidR="00875A33" w:rsidRPr="000A2C97" w:rsidRDefault="00875A33" w:rsidP="00875A33">
      <w:pPr>
        <w:pStyle w:val="NormalWeb"/>
      </w:pPr>
      <w:r w:rsidRPr="000A2C97">
        <w:t>How does Jesus help this man?</w:t>
      </w:r>
    </w:p>
    <w:p w14:paraId="5F202472" w14:textId="77777777" w:rsidR="00875A33" w:rsidRPr="000A2C97" w:rsidRDefault="00875A33" w:rsidP="00875A33">
      <w:pPr>
        <w:pStyle w:val="NormalWeb"/>
      </w:pPr>
      <w:r w:rsidRPr="000A2C97">
        <w:t>The royal official wanted Jesus to come with him to Capernaum and heal his son. He was thinking, “Lord, please come right now. Please hurry. My child is dying.”</w:t>
      </w:r>
    </w:p>
    <w:p w14:paraId="6F231250" w14:textId="77777777" w:rsidR="00875A33" w:rsidRPr="000A2C97" w:rsidRDefault="00875A33" w:rsidP="00875A33">
      <w:pPr>
        <w:pStyle w:val="NormalWeb"/>
      </w:pPr>
      <w:r w:rsidRPr="000A2C97">
        <w:t>But Jesus answered in a different way. Jesus said in verse 50:</w:t>
      </w:r>
    </w:p>
    <w:p w14:paraId="2F826C4B" w14:textId="77777777" w:rsidR="00875A33" w:rsidRPr="000A2C97" w:rsidRDefault="00875A33" w:rsidP="00875A33">
      <w:pPr>
        <w:pStyle w:val="NormalWeb"/>
      </w:pPr>
      <w:r w:rsidRPr="000A2C97">
        <w:rPr>
          <w:rStyle w:val="Strong"/>
          <w:rFonts w:eastAsiaTheme="majorEastAsia"/>
          <w:b w:val="0"/>
          <w:bCs w:val="0"/>
        </w:rPr>
        <w:t>“Go. Your son will live.”</w:t>
      </w:r>
    </w:p>
    <w:p w14:paraId="39813C02" w14:textId="77777777" w:rsidR="00875A33" w:rsidRPr="000A2C97" w:rsidRDefault="00875A33" w:rsidP="00875A33">
      <w:pPr>
        <w:pStyle w:val="NormalWeb"/>
      </w:pPr>
      <w:r w:rsidRPr="000A2C97">
        <w:t>Jesus did answer his prayer—but not in the method the man expected. Jesus did not go down to the house. Jesus only spoke a word.</w:t>
      </w:r>
    </w:p>
    <w:p w14:paraId="2DE7EC7F" w14:textId="77777777" w:rsidR="00875A33" w:rsidRPr="000A2C97" w:rsidRDefault="00875A33" w:rsidP="00875A33">
      <w:pPr>
        <w:pStyle w:val="NormalWeb"/>
      </w:pPr>
      <w:proofErr w:type="gramStart"/>
      <w:r w:rsidRPr="000A2C97">
        <w:t>So</w:t>
      </w:r>
      <w:proofErr w:type="gramEnd"/>
      <w:r w:rsidRPr="000A2C97">
        <w:t xml:space="preserve"> what did the man do?</w:t>
      </w:r>
    </w:p>
    <w:p w14:paraId="3568A0D3" w14:textId="77777777" w:rsidR="00875A33" w:rsidRPr="000A2C97" w:rsidRDefault="00875A33" w:rsidP="00875A33">
      <w:pPr>
        <w:pStyle w:val="NormalWeb"/>
      </w:pPr>
      <w:r w:rsidRPr="000A2C97">
        <w:t>Verse 50 says:</w:t>
      </w:r>
    </w:p>
    <w:p w14:paraId="09EE8C95" w14:textId="77777777" w:rsidR="00875A33" w:rsidRPr="000A2C97" w:rsidRDefault="00875A33" w:rsidP="00875A33">
      <w:pPr>
        <w:pStyle w:val="NormalWeb"/>
      </w:pPr>
      <w:r w:rsidRPr="000A2C97">
        <w:rPr>
          <w:rStyle w:val="Strong"/>
          <w:rFonts w:eastAsiaTheme="majorEastAsia"/>
          <w:b w:val="0"/>
          <w:bCs w:val="0"/>
        </w:rPr>
        <w:t>“The man took Jesus at his word and departed.”</w:t>
      </w:r>
    </w:p>
    <w:p w14:paraId="1F93E003" w14:textId="77777777" w:rsidR="00875A33" w:rsidRPr="000A2C97" w:rsidRDefault="00875A33" w:rsidP="00875A33">
      <w:pPr>
        <w:pStyle w:val="NormalWeb"/>
      </w:pPr>
      <w:r w:rsidRPr="000A2C97">
        <w:t>That is faith.</w:t>
      </w:r>
      <w:r w:rsidRPr="000A2C97">
        <w:br/>
        <w:t>If he did not believe, he would have argued more. He might have said, “No, please! Come with me before my son dies!” But he didn’t. He trusted Jesus. He believed the word, and he left.</w:t>
      </w:r>
    </w:p>
    <w:p w14:paraId="07058931" w14:textId="77777777" w:rsidR="00875A33" w:rsidRPr="000A2C97" w:rsidRDefault="00875A33" w:rsidP="00875A33">
      <w:pPr>
        <w:pStyle w:val="NormalWeb"/>
      </w:pPr>
      <w:r w:rsidRPr="000A2C97">
        <w:lastRenderedPageBreak/>
        <w:t xml:space="preserve">This is precious faith: </w:t>
      </w:r>
      <w:r w:rsidRPr="000A2C97">
        <w:rPr>
          <w:rStyle w:val="Strong"/>
          <w:rFonts w:eastAsiaTheme="majorEastAsia"/>
          <w:b w:val="0"/>
          <w:bCs w:val="0"/>
        </w:rPr>
        <w:t>to believe Jesus’ word and obey, even when you cannot see anything yet.</w:t>
      </w:r>
    </w:p>
    <w:p w14:paraId="7A6CD5D1" w14:textId="77777777" w:rsidR="00875A33" w:rsidRPr="000A2C97" w:rsidRDefault="00875A33" w:rsidP="00875A33">
      <w:pPr>
        <w:pStyle w:val="NormalWeb"/>
      </w:pPr>
      <w:r w:rsidRPr="000A2C97">
        <w:t>And this is often how Jesus works in our lives.</w:t>
      </w:r>
    </w:p>
    <w:p w14:paraId="3C53BBE5" w14:textId="77777777" w:rsidR="00875A33" w:rsidRPr="000A2C97" w:rsidRDefault="00875A33" w:rsidP="00875A33">
      <w:pPr>
        <w:pStyle w:val="NormalWeb"/>
      </w:pPr>
      <w:r w:rsidRPr="000A2C97">
        <w:t>We pray, but Jesus’ timing is not always our timing.</w:t>
      </w:r>
      <w:r w:rsidRPr="000A2C97">
        <w:br/>
        <w:t>We want things fast. We want an immediate solution. We want everything to be clear.</w:t>
      </w:r>
    </w:p>
    <w:p w14:paraId="2F98F3FE" w14:textId="12776B17" w:rsidR="00875A33" w:rsidRPr="000A2C97" w:rsidRDefault="00875A33" w:rsidP="00875A33">
      <w:pPr>
        <w:pStyle w:val="NormalWeb"/>
      </w:pPr>
      <w:r w:rsidRPr="000A2C97">
        <w:t xml:space="preserve">But sometimes God </w:t>
      </w:r>
      <w:proofErr w:type="spellStart"/>
      <w:proofErr w:type="gramStart"/>
      <w:r w:rsidRPr="000A2C97">
        <w:t>delays.Sometimes</w:t>
      </w:r>
      <w:proofErr w:type="spellEnd"/>
      <w:proofErr w:type="gramEnd"/>
      <w:r w:rsidRPr="000A2C97">
        <w:t xml:space="preserve"> God allows our hearts to feel anxious.</w:t>
      </w:r>
      <w:r w:rsidRPr="000A2C97">
        <w:br/>
        <w:t>Why? Because God is growing our faith. God wants more than one miracle.</w:t>
      </w:r>
      <w:r w:rsidRPr="000A2C97">
        <w:br/>
        <w:t xml:space="preserve">God wants us to know </w:t>
      </w:r>
      <w:r w:rsidRPr="000A2C97">
        <w:rPr>
          <w:rStyle w:val="Strong"/>
          <w:rFonts w:eastAsiaTheme="majorEastAsia"/>
          <w:b w:val="0"/>
          <w:bCs w:val="0"/>
        </w:rPr>
        <w:t>who He is</w:t>
      </w:r>
      <w:r w:rsidRPr="000A2C97">
        <w:t>—our Lord, our King, our true Master.</w:t>
      </w:r>
      <w:r w:rsidRPr="000A2C97">
        <w:br/>
        <w:t>God wants us to trust Him, not only His gifts.</w:t>
      </w:r>
    </w:p>
    <w:p w14:paraId="19D52AF9" w14:textId="77777777" w:rsidR="00875A33" w:rsidRPr="000A2C97" w:rsidRDefault="00875A33" w:rsidP="00875A33">
      <w:pPr>
        <w:pStyle w:val="NormalWeb"/>
      </w:pPr>
      <w:r w:rsidRPr="000A2C97">
        <w:t>When God does not answer in our way, we may complain.</w:t>
      </w:r>
      <w:r w:rsidRPr="000A2C97">
        <w:br/>
        <w:t>We may even say, “Lord, if You love me, why is this happening?”</w:t>
      </w:r>
    </w:p>
    <w:p w14:paraId="21DE41D0" w14:textId="77777777" w:rsidR="00875A33" w:rsidRPr="000A2C97" w:rsidRDefault="00875A33" w:rsidP="00875A33">
      <w:pPr>
        <w:pStyle w:val="NormalWeb"/>
      </w:pPr>
      <w:r w:rsidRPr="000A2C97">
        <w:t>But through that process, God makes our faith deeper.</w:t>
      </w:r>
      <w:r w:rsidRPr="000A2C97">
        <w:br/>
        <w:t>And later we can say, “Thank You, Lord. You were leading me.”</w:t>
      </w:r>
    </w:p>
    <w:p w14:paraId="668F9A9B" w14:textId="77777777" w:rsidR="00875A33" w:rsidRPr="000A2C97" w:rsidRDefault="00875A33" w:rsidP="00875A33">
      <w:pPr>
        <w:pStyle w:val="NormalWeb"/>
      </w:pPr>
      <w:r w:rsidRPr="000A2C97">
        <w:t>We usually want a smooth life:</w:t>
      </w:r>
      <w:r w:rsidRPr="000A2C97">
        <w:br/>
        <w:t>to succeed, to be healthy, to be approved by people, to be comfortable, to be loved.</w:t>
      </w:r>
    </w:p>
    <w:p w14:paraId="2E2B288B" w14:textId="77777777" w:rsidR="00875A33" w:rsidRPr="000A2C97" w:rsidRDefault="00875A33" w:rsidP="00875A33">
      <w:pPr>
        <w:pStyle w:val="NormalWeb"/>
      </w:pPr>
      <w:r w:rsidRPr="000A2C97">
        <w:t>But sometimes life goes the opposite direction.</w:t>
      </w:r>
    </w:p>
    <w:p w14:paraId="48BF161E" w14:textId="77777777" w:rsidR="00875A33" w:rsidRPr="000A2C97" w:rsidRDefault="00875A33" w:rsidP="00875A33">
      <w:pPr>
        <w:pStyle w:val="NormalWeb"/>
      </w:pPr>
      <w:r w:rsidRPr="000A2C97">
        <w:t>And through that, God turns our eyes from this world to heaven.</w:t>
      </w:r>
      <w:r w:rsidRPr="000A2C97">
        <w:br/>
        <w:t>He helps us value eternal treasure more than earthly success.</w:t>
      </w:r>
      <w:r w:rsidRPr="000A2C97">
        <w:br/>
        <w:t>He teaches us to be satisfied with God’s real love.</w:t>
      </w:r>
      <w:r w:rsidRPr="000A2C97">
        <w:br/>
        <w:t>He changes us to live like Jesus—serving others.</w:t>
      </w:r>
    </w:p>
    <w:p w14:paraId="65C04A86" w14:textId="77777777" w:rsidR="00875A33" w:rsidRPr="000A2C97" w:rsidRDefault="00875A33" w:rsidP="00875A33">
      <w:pPr>
        <w:pStyle w:val="NormalWeb"/>
      </w:pPr>
      <w:r w:rsidRPr="000A2C97">
        <w:t>Jesus’ goal was not only to heal the child.</w:t>
      </w:r>
      <w:r w:rsidRPr="000A2C97">
        <w:br/>
        <w:t>Jesus was also saving the father, the whole family, and through them God would continue His gospel work.</w:t>
      </w:r>
    </w:p>
    <w:p w14:paraId="1CF7D76A" w14:textId="77777777" w:rsidR="00875A33" w:rsidRPr="000A2C97" w:rsidRDefault="00875A33" w:rsidP="00875A33">
      <w:pPr>
        <w:pStyle w:val="NormalWeb"/>
      </w:pPr>
      <w:r w:rsidRPr="000A2C97">
        <w:t xml:space="preserve">We even learn that this official’s wife, </w:t>
      </w:r>
      <w:r w:rsidRPr="000A2C97">
        <w:rPr>
          <w:rStyle w:val="Strong"/>
          <w:rFonts w:eastAsiaTheme="majorEastAsia"/>
          <w:b w:val="0"/>
          <w:bCs w:val="0"/>
        </w:rPr>
        <w:t>Joanna</w:t>
      </w:r>
      <w:r w:rsidRPr="000A2C97">
        <w:t>, became a faithful supporter of Jesus’ ministry with her own resources. She was a precious woman of faith.</w:t>
      </w:r>
    </w:p>
    <w:p w14:paraId="6B0FC417" w14:textId="77777777" w:rsidR="00875A33" w:rsidRPr="000A2C97" w:rsidRDefault="00875A33" w:rsidP="00875A33">
      <w:pPr>
        <w:pStyle w:val="NormalWeb"/>
      </w:pPr>
      <w:proofErr w:type="gramStart"/>
      <w:r w:rsidRPr="000A2C97">
        <w:t>So</w:t>
      </w:r>
      <w:proofErr w:type="gramEnd"/>
      <w:r w:rsidRPr="000A2C97">
        <w:t xml:space="preserve"> the official left immediately because he believed Jesus’ word.</w:t>
      </w:r>
    </w:p>
    <w:p w14:paraId="56E2843D" w14:textId="77777777" w:rsidR="00875A33" w:rsidRPr="000A2C97" w:rsidRDefault="00875A33" w:rsidP="00875A33">
      <w:pPr>
        <w:pStyle w:val="NormalWeb"/>
      </w:pPr>
      <w:r w:rsidRPr="000A2C97">
        <w:t>Many people say, “I will believe when I see.”</w:t>
      </w:r>
      <w:r w:rsidRPr="000A2C97">
        <w:br/>
        <w:t xml:space="preserve">But this man believed </w:t>
      </w:r>
      <w:r w:rsidRPr="000A2C97">
        <w:rPr>
          <w:rStyle w:val="Strong"/>
          <w:rFonts w:eastAsiaTheme="majorEastAsia"/>
          <w:b w:val="0"/>
          <w:bCs w:val="0"/>
        </w:rPr>
        <w:t>before</w:t>
      </w:r>
      <w:r w:rsidRPr="000A2C97">
        <w:t xml:space="preserve"> he saw.</w:t>
      </w:r>
    </w:p>
    <w:p w14:paraId="4AF808ED" w14:textId="77777777" w:rsidR="00875A33" w:rsidRPr="000A2C97" w:rsidRDefault="00875A33" w:rsidP="00875A33">
      <w:pPr>
        <w:pStyle w:val="NormalWeb"/>
      </w:pPr>
      <w:r w:rsidRPr="000A2C97">
        <w:t>This is the same kind of faith we see in Matthew 8, when the centurion trusted Jesus’ word.</w:t>
      </w:r>
    </w:p>
    <w:p w14:paraId="287B541A" w14:textId="77777777" w:rsidR="00875A33" w:rsidRPr="000A2C97" w:rsidRDefault="00875A33" w:rsidP="00875A33">
      <w:pPr>
        <w:pStyle w:val="NormalWeb"/>
        <w:rPr>
          <w:rStyle w:val="Strong"/>
          <w:rFonts w:eastAsiaTheme="majorEastAsia"/>
          <w:b w:val="0"/>
          <w:bCs w:val="0"/>
        </w:rPr>
      </w:pPr>
      <w:r w:rsidRPr="000A2C97">
        <w:t>Church, let us ask for that kind of faith:</w:t>
      </w:r>
      <w:r w:rsidRPr="000A2C97">
        <w:br/>
      </w:r>
      <w:r w:rsidRPr="000A2C97">
        <w:rPr>
          <w:rStyle w:val="Strong"/>
          <w:rFonts w:eastAsiaTheme="majorEastAsia"/>
          <w:b w:val="0"/>
          <w:bCs w:val="0"/>
          <w:u w:val="single"/>
        </w:rPr>
        <w:t>faith that trusts Jesus’ word, obeys Jesus’ word, and walks forward—even when we cannot see yet.</w:t>
      </w:r>
    </w:p>
    <w:p w14:paraId="21B2BB87" w14:textId="77777777" w:rsidR="00875A33" w:rsidRPr="000A2C97" w:rsidRDefault="00875A33" w:rsidP="00875A33">
      <w:pPr>
        <w:pStyle w:val="NormalWeb"/>
        <w:rPr>
          <w:rStyle w:val="Strong"/>
          <w:rFonts w:eastAsiaTheme="majorEastAsia"/>
          <w:b w:val="0"/>
          <w:bCs w:val="0"/>
        </w:rPr>
      </w:pPr>
    </w:p>
    <w:p w14:paraId="66EAC0FF" w14:textId="77777777" w:rsidR="00875A33" w:rsidRPr="000A2C97" w:rsidRDefault="00875A33" w:rsidP="00875A33">
      <w:pPr>
        <w:pStyle w:val="NormalWeb"/>
      </w:pPr>
      <w:r w:rsidRPr="000A2C97">
        <w:t xml:space="preserve">He believed that Jesus could heal with </w:t>
      </w:r>
      <w:r w:rsidRPr="000A2C97">
        <w:rPr>
          <w:rStyle w:val="Strong"/>
          <w:rFonts w:eastAsiaTheme="majorEastAsia"/>
          <w:b w:val="0"/>
          <w:bCs w:val="0"/>
        </w:rPr>
        <w:t>words alone</w:t>
      </w:r>
      <w:r w:rsidRPr="000A2C97">
        <w:t>.</w:t>
      </w:r>
    </w:p>
    <w:p w14:paraId="6FA3C3E9" w14:textId="737D30D1" w:rsidR="00875A33" w:rsidRPr="000A2C97" w:rsidRDefault="00AE7B51" w:rsidP="00875A33">
      <w:pPr>
        <w:pStyle w:val="NormalWeb"/>
      </w:pPr>
      <w:r w:rsidRPr="000A2C97">
        <w:lastRenderedPageBreak/>
        <w:t>I</w:t>
      </w:r>
      <w:r w:rsidR="00875A33" w:rsidRPr="000A2C97">
        <w:t>n Matthew 8</w:t>
      </w:r>
      <w:r w:rsidRPr="000A2C97">
        <w:t>, th</w:t>
      </w:r>
      <w:r w:rsidR="00875A33" w:rsidRPr="000A2C97">
        <w:t>e centurion said:</w:t>
      </w:r>
      <w:r w:rsidRPr="000A2C97">
        <w:t xml:space="preserve"> </w:t>
      </w:r>
      <w:r w:rsidR="00875A33" w:rsidRPr="000A2C97">
        <w:rPr>
          <w:rStyle w:val="Strong"/>
          <w:rFonts w:eastAsiaTheme="majorEastAsia"/>
          <w:b w:val="0"/>
          <w:bCs w:val="0"/>
        </w:rPr>
        <w:t>“But just say the word, and my servant will be healed.”</w:t>
      </w:r>
      <w:r w:rsidR="00875A33" w:rsidRPr="000A2C97">
        <w:t xml:space="preserve"> (Matthew 8:8)</w:t>
      </w:r>
    </w:p>
    <w:p w14:paraId="789FBF85" w14:textId="77777777" w:rsidR="00875A33" w:rsidRPr="000A2C97" w:rsidRDefault="00875A33" w:rsidP="00875A33">
      <w:pPr>
        <w:pStyle w:val="NormalWeb"/>
      </w:pPr>
      <w:r w:rsidRPr="000A2C97">
        <w:t>Jesus saw his faith and said:</w:t>
      </w:r>
    </w:p>
    <w:p w14:paraId="23835784" w14:textId="77777777" w:rsidR="00875A33" w:rsidRPr="000A2C97" w:rsidRDefault="00875A33" w:rsidP="00875A33">
      <w:pPr>
        <w:pStyle w:val="NormalWeb"/>
      </w:pPr>
      <w:r w:rsidRPr="000A2C97">
        <w:rPr>
          <w:rStyle w:val="Strong"/>
          <w:rFonts w:eastAsiaTheme="majorEastAsia"/>
          <w:b w:val="0"/>
          <w:bCs w:val="0"/>
        </w:rPr>
        <w:t>“I have not found anyone in Israel with such great faith.”</w:t>
      </w:r>
      <w:r w:rsidRPr="000A2C97">
        <w:t xml:space="preserve"> (Matthew 8:10)</w:t>
      </w:r>
    </w:p>
    <w:p w14:paraId="00C122B9" w14:textId="77777777" w:rsidR="00875A33" w:rsidRPr="000A2C97" w:rsidRDefault="00875A33" w:rsidP="00875A33">
      <w:pPr>
        <w:pStyle w:val="NormalWeb"/>
      </w:pPr>
      <w:r w:rsidRPr="000A2C97">
        <w:t>Then Jesus told him:</w:t>
      </w:r>
    </w:p>
    <w:p w14:paraId="0C5DB66D" w14:textId="77777777" w:rsidR="00875A33" w:rsidRPr="000A2C97" w:rsidRDefault="00875A33" w:rsidP="00875A33">
      <w:pPr>
        <w:pStyle w:val="NormalWeb"/>
      </w:pPr>
      <w:r w:rsidRPr="000A2C97">
        <w:rPr>
          <w:rStyle w:val="Strong"/>
          <w:rFonts w:eastAsiaTheme="majorEastAsia"/>
          <w:b w:val="0"/>
          <w:bCs w:val="0"/>
        </w:rPr>
        <w:t>“Go! It will be done just as you believed it would.”</w:t>
      </w:r>
      <w:r w:rsidRPr="000A2C97">
        <w:br/>
      </w:r>
      <w:r w:rsidRPr="000A2C97">
        <w:rPr>
          <w:rStyle w:val="Strong"/>
          <w:rFonts w:eastAsiaTheme="majorEastAsia"/>
          <w:b w:val="0"/>
          <w:bCs w:val="0"/>
        </w:rPr>
        <w:t>“And his servant was healed at that very hour.”</w:t>
      </w:r>
      <w:r w:rsidRPr="000A2C97">
        <w:t xml:space="preserve"> (Matthew 8:13)</w:t>
      </w:r>
    </w:p>
    <w:p w14:paraId="022C3551" w14:textId="77777777" w:rsidR="00875A33" w:rsidRPr="000A2C97" w:rsidRDefault="00875A33" w:rsidP="00875A33">
      <w:pPr>
        <w:pStyle w:val="NormalWeb"/>
      </w:pPr>
      <w:r w:rsidRPr="000A2C97">
        <w:t xml:space="preserve">In the same way, this royal official also believed Jesus’ word. Jesus said, </w:t>
      </w:r>
      <w:r w:rsidRPr="000A2C97">
        <w:rPr>
          <w:rStyle w:val="Strong"/>
          <w:rFonts w:eastAsiaTheme="majorEastAsia"/>
          <w:b w:val="0"/>
          <w:bCs w:val="0"/>
        </w:rPr>
        <w:t>“Go, your son will live,”</w:t>
      </w:r>
      <w:r w:rsidRPr="000A2C97">
        <w:t xml:space="preserve"> and the man believed. He trusted that his son was already healed, even before he saw anything.</w:t>
      </w:r>
    </w:p>
    <w:p w14:paraId="75060880" w14:textId="77777777" w:rsidR="00875A33" w:rsidRPr="000A2C97" w:rsidRDefault="00875A33" w:rsidP="00875A33">
      <w:pPr>
        <w:pStyle w:val="NormalWeb"/>
      </w:pPr>
      <w:r w:rsidRPr="000A2C97">
        <w:t>As he went down, he met his servants on the road. They said, “Your son is alive!”</w:t>
      </w:r>
    </w:p>
    <w:p w14:paraId="0381152C" w14:textId="77777777" w:rsidR="00875A33" w:rsidRPr="000A2C97" w:rsidRDefault="00875A33" w:rsidP="00875A33">
      <w:pPr>
        <w:pStyle w:val="NormalWeb"/>
      </w:pPr>
      <w:r w:rsidRPr="000A2C97">
        <w:t>The father asked, “When did he get better?”</w:t>
      </w:r>
    </w:p>
    <w:p w14:paraId="0A15F2C2" w14:textId="77777777" w:rsidR="00875A33" w:rsidRPr="000A2C97" w:rsidRDefault="00875A33" w:rsidP="00875A33">
      <w:pPr>
        <w:pStyle w:val="NormalWeb"/>
      </w:pPr>
      <w:r w:rsidRPr="000A2C97">
        <w:t xml:space="preserve">They answered: </w:t>
      </w:r>
      <w:r w:rsidRPr="000A2C97">
        <w:rPr>
          <w:rStyle w:val="Strong"/>
          <w:rFonts w:eastAsiaTheme="majorEastAsia"/>
          <w:b w:val="0"/>
          <w:bCs w:val="0"/>
        </w:rPr>
        <w:t>“At the seventh hour.”</w:t>
      </w:r>
      <w:r w:rsidRPr="000A2C97">
        <w:br/>
        <w:t xml:space="preserve">That is about </w:t>
      </w:r>
      <w:r w:rsidRPr="000A2C97">
        <w:rPr>
          <w:rStyle w:val="Strong"/>
          <w:rFonts w:eastAsiaTheme="majorEastAsia"/>
          <w:b w:val="0"/>
          <w:bCs w:val="0"/>
        </w:rPr>
        <w:t>1 p.m.</w:t>
      </w:r>
      <w:r w:rsidRPr="000A2C97">
        <w:t xml:space="preserve"> today.</w:t>
      </w:r>
    </w:p>
    <w:p w14:paraId="070EB1AE" w14:textId="77777777" w:rsidR="00875A33" w:rsidRPr="000A2C97" w:rsidRDefault="00875A33" w:rsidP="00875A33">
      <w:pPr>
        <w:pStyle w:val="NormalWeb"/>
      </w:pPr>
      <w:r w:rsidRPr="000A2C97">
        <w:t xml:space="preserve">At that exact moment—when Jesus said, </w:t>
      </w:r>
      <w:r w:rsidRPr="000A2C97">
        <w:rPr>
          <w:rStyle w:val="Strong"/>
          <w:rFonts w:eastAsiaTheme="majorEastAsia"/>
          <w:b w:val="0"/>
          <w:bCs w:val="0"/>
        </w:rPr>
        <w:t>“Go, your son will live”</w:t>
      </w:r>
      <w:r w:rsidRPr="000A2C97">
        <w:t>—the boy was healed.</w:t>
      </w:r>
    </w:p>
    <w:p w14:paraId="59C31256" w14:textId="77777777" w:rsidR="00875A33" w:rsidRPr="000A2C97" w:rsidRDefault="00875A33" w:rsidP="00875A33">
      <w:pPr>
        <w:pStyle w:val="NormalWeb"/>
      </w:pPr>
      <w:r w:rsidRPr="000A2C97">
        <w:t>What happened next is powerful:</w:t>
      </w:r>
    </w:p>
    <w:p w14:paraId="2BA35AF0" w14:textId="77777777" w:rsidR="00875A33" w:rsidRPr="000A2C97" w:rsidRDefault="00875A33" w:rsidP="00875A33">
      <w:pPr>
        <w:pStyle w:val="NormalWeb"/>
      </w:pPr>
      <w:r w:rsidRPr="000A2C97">
        <w:t xml:space="preserve">Because of this, </w:t>
      </w:r>
      <w:r w:rsidRPr="000A2C97">
        <w:rPr>
          <w:rStyle w:val="Strong"/>
          <w:rFonts w:eastAsiaTheme="majorEastAsia"/>
          <w:b w:val="0"/>
          <w:bCs w:val="0"/>
        </w:rPr>
        <w:t>the man and his whole family believed in Jesus.</w:t>
      </w:r>
    </w:p>
    <w:p w14:paraId="34E48008" w14:textId="77777777" w:rsidR="00875A33" w:rsidRPr="000A2C97" w:rsidRDefault="00875A33" w:rsidP="00875A33">
      <w:pPr>
        <w:pStyle w:val="NormalWeb"/>
      </w:pPr>
      <w:r w:rsidRPr="000A2C97">
        <w:t xml:space="preserve">Later, the Gospels show that his wife, </w:t>
      </w:r>
      <w:r w:rsidRPr="000A2C97">
        <w:rPr>
          <w:rStyle w:val="Strong"/>
          <w:rFonts w:eastAsiaTheme="majorEastAsia"/>
          <w:b w:val="0"/>
          <w:bCs w:val="0"/>
        </w:rPr>
        <w:t>Joanna</w:t>
      </w:r>
      <w:r w:rsidRPr="000A2C97">
        <w:t>, became a precious coworker in the ministry. She supported Jesus’ work faithfully. That tells us how deep this family’s faith became.</w:t>
      </w:r>
    </w:p>
    <w:p w14:paraId="3D107A63" w14:textId="77777777" w:rsidR="00875A33" w:rsidRPr="000A2C97" w:rsidRDefault="00875A33" w:rsidP="00875A33">
      <w:pPr>
        <w:pStyle w:val="NormalWeb"/>
      </w:pPr>
      <w:r w:rsidRPr="000A2C97">
        <w:t>At first, this may look like a small story. But it was not small.</w:t>
      </w:r>
    </w:p>
    <w:p w14:paraId="3C340CBE" w14:textId="77777777" w:rsidR="00875A33" w:rsidRPr="000A2C97" w:rsidRDefault="00875A33" w:rsidP="00875A33">
      <w:pPr>
        <w:pStyle w:val="NormalWeb"/>
      </w:pPr>
      <w:r w:rsidRPr="000A2C97">
        <w:t xml:space="preserve">This official was a high-ranking person connected to Herod’s palace. For a person like that to believe in Jesus had real influence. It showed that Jesus was not just a healer—Jesus speaks with </w:t>
      </w:r>
      <w:r w:rsidRPr="000A2C97">
        <w:rPr>
          <w:rStyle w:val="Strong"/>
          <w:rFonts w:eastAsiaTheme="majorEastAsia"/>
          <w:b w:val="0"/>
          <w:bCs w:val="0"/>
        </w:rPr>
        <w:t>God’s authority.</w:t>
      </w:r>
      <w:r w:rsidRPr="000A2C97">
        <w:t xml:space="preserve"> When Jesus speaks, things happen.</w:t>
      </w:r>
    </w:p>
    <w:p w14:paraId="33D9BAA1" w14:textId="77777777" w:rsidR="00875A33" w:rsidRPr="000A2C97" w:rsidRDefault="00875A33" w:rsidP="00875A33">
      <w:pPr>
        <w:pStyle w:val="NormalWeb"/>
      </w:pPr>
      <w:r w:rsidRPr="000A2C97">
        <w:t>That is why Jesus says in John 5:25:</w:t>
      </w:r>
    </w:p>
    <w:p w14:paraId="42D971A7" w14:textId="77777777" w:rsidR="00875A33" w:rsidRPr="000A2C97" w:rsidRDefault="00875A33" w:rsidP="00875A33">
      <w:pPr>
        <w:pStyle w:val="NormalWeb"/>
      </w:pPr>
      <w:r w:rsidRPr="000A2C97">
        <w:rPr>
          <w:rStyle w:val="Strong"/>
          <w:rFonts w:eastAsiaTheme="majorEastAsia"/>
          <w:b w:val="0"/>
          <w:bCs w:val="0"/>
        </w:rPr>
        <w:t>“I tell you the truth, a time is coming and has now come when the dead will hear the voice of the Son of God and those who hear will live.”</w:t>
      </w:r>
    </w:p>
    <w:p w14:paraId="2AE9F23B" w14:textId="521D370E" w:rsidR="00875A33" w:rsidRPr="000A2C97" w:rsidRDefault="00875A33" w:rsidP="00875A33">
      <w:pPr>
        <w:pStyle w:val="NormalWeb"/>
      </w:pPr>
      <w:r w:rsidRPr="000A2C97">
        <w:t xml:space="preserve">Church, even when we are </w:t>
      </w:r>
      <w:r w:rsidR="00AE7B51" w:rsidRPr="000A2C97">
        <w:t xml:space="preserve">in difficult situations, </w:t>
      </w:r>
      <w:r w:rsidRPr="000A2C97">
        <w:t xml:space="preserve">and suffering, </w:t>
      </w:r>
      <w:r w:rsidRPr="000A2C97">
        <w:rPr>
          <w:rStyle w:val="Strong"/>
          <w:rFonts w:eastAsiaTheme="majorEastAsia"/>
          <w:b w:val="0"/>
          <w:bCs w:val="0"/>
        </w:rPr>
        <w:t>when we truly hear God’s Word, we come alive.</w:t>
      </w:r>
    </w:p>
    <w:p w14:paraId="6BFE7DC0" w14:textId="77777777" w:rsidR="00875A33" w:rsidRPr="000A2C97" w:rsidRDefault="00875A33" w:rsidP="00875A33">
      <w:pPr>
        <w:pStyle w:val="NormalWeb"/>
      </w:pPr>
      <w:proofErr w:type="gramStart"/>
      <w:r w:rsidRPr="000A2C97">
        <w:t>So</w:t>
      </w:r>
      <w:proofErr w:type="gramEnd"/>
      <w:r w:rsidRPr="000A2C97">
        <w:t xml:space="preserve"> I pray we will live a powerful life—full of joy and hope—by listening to the Word every day and obeying it.</w:t>
      </w:r>
    </w:p>
    <w:p w14:paraId="1D2B110F" w14:textId="77777777" w:rsidR="00875A33" w:rsidRPr="000A2C97" w:rsidRDefault="00875A33" w:rsidP="00875A33">
      <w:pPr>
        <w:pStyle w:val="NormalWeb"/>
      </w:pPr>
      <w:r w:rsidRPr="000A2C97">
        <w:lastRenderedPageBreak/>
        <w:t>And let us look at unbelievers with the eyes of Jesus.</w:t>
      </w:r>
      <w:r w:rsidRPr="000A2C97">
        <w:br/>
        <w:t xml:space="preserve">Let us pray for them and invite them to our </w:t>
      </w:r>
      <w:proofErr w:type="spellStart"/>
      <w:r w:rsidRPr="000A2C97">
        <w:t>mokjang</w:t>
      </w:r>
      <w:proofErr w:type="spellEnd"/>
      <w:r w:rsidRPr="000A2C97">
        <w:t>.</w:t>
      </w:r>
    </w:p>
    <w:p w14:paraId="183A2BEB" w14:textId="77777777" w:rsidR="00875A33" w:rsidRPr="000A2C97" w:rsidRDefault="00875A33" w:rsidP="00875A33">
      <w:pPr>
        <w:pStyle w:val="NormalWeb"/>
      </w:pPr>
      <w:r w:rsidRPr="000A2C97">
        <w:t>This year, four students will graduate from university. They will go out into the world.</w:t>
      </w:r>
    </w:p>
    <w:p w14:paraId="0AB38415" w14:textId="77777777" w:rsidR="00875A33" w:rsidRPr="000A2C97" w:rsidRDefault="00875A33" w:rsidP="00875A33">
      <w:pPr>
        <w:pStyle w:val="NormalWeb"/>
      </w:pPr>
      <w:r w:rsidRPr="000A2C97">
        <w:t>But the world does not go the way we want. Sometimes it is hard. Sometimes work is scary. Sometimes the boss looks intimidating. Sometimes compromise looks like the easy path.</w:t>
      </w:r>
    </w:p>
    <w:p w14:paraId="23DEC577" w14:textId="77777777" w:rsidR="00875A33" w:rsidRPr="000A2C97" w:rsidRDefault="00875A33" w:rsidP="00875A33">
      <w:pPr>
        <w:pStyle w:val="NormalWeb"/>
      </w:pPr>
      <w:r w:rsidRPr="000A2C97">
        <w:t>But in those moments, we must do this:</w:t>
      </w:r>
    </w:p>
    <w:p w14:paraId="344A23AC" w14:textId="77777777" w:rsidR="00875A33" w:rsidRPr="000A2C97" w:rsidRDefault="00875A33" w:rsidP="00875A33">
      <w:pPr>
        <w:pStyle w:val="NormalWeb"/>
      </w:pPr>
      <w:r w:rsidRPr="000A2C97">
        <w:rPr>
          <w:rStyle w:val="Strong"/>
          <w:rFonts w:eastAsiaTheme="majorEastAsia"/>
          <w:b w:val="0"/>
          <w:bCs w:val="0"/>
        </w:rPr>
        <w:t>Believe what Jesus says.</w:t>
      </w:r>
      <w:r w:rsidRPr="000A2C97">
        <w:br/>
      </w:r>
      <w:r w:rsidRPr="000A2C97">
        <w:rPr>
          <w:rStyle w:val="Strong"/>
          <w:rFonts w:eastAsiaTheme="majorEastAsia"/>
          <w:b w:val="0"/>
          <w:bCs w:val="0"/>
        </w:rPr>
        <w:t>Follow His Word.</w:t>
      </w:r>
    </w:p>
    <w:p w14:paraId="1B47553A" w14:textId="77777777" w:rsidR="00875A33" w:rsidRPr="000A2C97" w:rsidRDefault="00875A33" w:rsidP="00875A33">
      <w:pPr>
        <w:pStyle w:val="NormalWeb"/>
      </w:pPr>
      <w:r w:rsidRPr="000A2C97">
        <w:t>And we must hold God’s vision in our hearts:</w:t>
      </w:r>
      <w:r w:rsidRPr="000A2C97">
        <w:br/>
      </w:r>
      <w:r w:rsidRPr="000A2C97">
        <w:rPr>
          <w:rStyle w:val="Strong"/>
          <w:rFonts w:eastAsiaTheme="majorEastAsia"/>
          <w:b w:val="0"/>
          <w:bCs w:val="0"/>
        </w:rPr>
        <w:t>saving souls and making disciples.</w:t>
      </w:r>
    </w:p>
    <w:p w14:paraId="1A9D6073" w14:textId="77777777" w:rsidR="00875A33" w:rsidRPr="000A2C97" w:rsidRDefault="00875A33" w:rsidP="00875A33">
      <w:pPr>
        <w:pStyle w:val="NormalWeb"/>
      </w:pPr>
      <w:r w:rsidRPr="000A2C97">
        <w:t xml:space="preserve">I pray our graduates will carry the vision of the </w:t>
      </w:r>
      <w:proofErr w:type="spellStart"/>
      <w:r w:rsidRPr="000A2C97">
        <w:t>mokjang</w:t>
      </w:r>
      <w:proofErr w:type="spellEnd"/>
      <w:r w:rsidRPr="000A2C97">
        <w:t xml:space="preserve"> community and faithfully fulfill the Lord’s mission.</w:t>
      </w:r>
    </w:p>
    <w:p w14:paraId="2289CF1B" w14:textId="77777777" w:rsidR="00875A33" w:rsidRPr="000A2C97" w:rsidRDefault="00875A33" w:rsidP="00875A33">
      <w:pPr>
        <w:pStyle w:val="NormalWeb"/>
      </w:pPr>
      <w:r w:rsidRPr="000A2C97">
        <w:t>And for those who are still looking for a job: trust God. Hold on to His promises. Pray. God will guide you to the best place at the right time.</w:t>
      </w:r>
    </w:p>
    <w:p w14:paraId="1BDB028C" w14:textId="77777777" w:rsidR="00875A33" w:rsidRPr="000A2C97" w:rsidRDefault="00875A33" w:rsidP="00875A33">
      <w:pPr>
        <w:pStyle w:val="NormalWeb"/>
      </w:pPr>
      <w:r w:rsidRPr="000A2C97">
        <w:t>Let us not live by what we see.</w:t>
      </w:r>
      <w:r w:rsidRPr="000A2C97">
        <w:br/>
        <w:t>Let us not live only by what we want.</w:t>
      </w:r>
    </w:p>
    <w:p w14:paraId="3BFD7021" w14:textId="77777777" w:rsidR="00875A33" w:rsidRPr="000A2C97" w:rsidRDefault="00875A33" w:rsidP="00875A33">
      <w:pPr>
        <w:pStyle w:val="NormalWeb"/>
      </w:pPr>
      <w:r w:rsidRPr="000A2C97">
        <w:t>Let us live by the Word.</w:t>
      </w:r>
    </w:p>
    <w:p w14:paraId="04C36F78" w14:textId="77777777" w:rsidR="00875A33" w:rsidRPr="000A2C97" w:rsidRDefault="00875A33" w:rsidP="00875A33">
      <w:pPr>
        <w:pStyle w:val="NormalWeb"/>
      </w:pPr>
      <w:r w:rsidRPr="000A2C97">
        <w:t>When we obey God’s Word, God shapes us into His people—and that is the path to true happiness. The Word keeps us standing on truth that does not shake.</w:t>
      </w:r>
    </w:p>
    <w:p w14:paraId="5897FB06" w14:textId="77777777" w:rsidR="00875A33" w:rsidRPr="000A2C97" w:rsidRDefault="00875A33" w:rsidP="00875A33">
      <w:pPr>
        <w:pStyle w:val="NormalWeb"/>
      </w:pPr>
      <w:proofErr w:type="gramStart"/>
      <w:r w:rsidRPr="000A2C97">
        <w:t>So</w:t>
      </w:r>
      <w:proofErr w:type="gramEnd"/>
      <w:r w:rsidRPr="000A2C97">
        <w:t xml:space="preserve"> I pray for all of us—graduates and all believers—that we will eat the daily “spiritual food,” read the Bible faithfully, and live by it.</w:t>
      </w:r>
    </w:p>
    <w:p w14:paraId="59860A5E" w14:textId="584AC826" w:rsidR="00875A33" w:rsidRPr="000A2C97" w:rsidRDefault="00875A33" w:rsidP="00875A33">
      <w:pPr>
        <w:pStyle w:val="NormalWeb"/>
      </w:pPr>
      <w:r w:rsidRPr="000A2C97">
        <w:t>When you have a small moment, open the Bible.</w:t>
      </w:r>
      <w:r w:rsidRPr="000A2C97">
        <w:br/>
        <w:t>Meditate</w:t>
      </w:r>
      <w:r w:rsidR="00AE7B51" w:rsidRPr="000A2C97">
        <w:t xml:space="preserve"> and do </w:t>
      </w:r>
      <w:proofErr w:type="spellStart"/>
      <w:r w:rsidR="00AE7B51" w:rsidRPr="000A2C97">
        <w:t>hagadah</w:t>
      </w:r>
      <w:proofErr w:type="spellEnd"/>
      <w:r w:rsidRPr="000A2C97">
        <w:br/>
        <w:t>Hold on to God’s promises.</w:t>
      </w:r>
    </w:p>
    <w:p w14:paraId="0648954A" w14:textId="77777777" w:rsidR="00875A33" w:rsidRPr="000A2C97" w:rsidRDefault="00875A33" w:rsidP="00875A33">
      <w:pPr>
        <w:pStyle w:val="NormalWeb"/>
      </w:pPr>
      <w:r w:rsidRPr="000A2C97">
        <w:t>Receiving the Word—and obeying it—is the way to experience God’s great blessing. This is the way to know God personally.</w:t>
      </w:r>
    </w:p>
    <w:p w14:paraId="2993E2E5" w14:textId="77777777" w:rsidR="00875A33" w:rsidRPr="000A2C97" w:rsidRDefault="00875A33" w:rsidP="00875A33">
      <w:pPr>
        <w:pStyle w:val="NormalWeb"/>
      </w:pPr>
      <w:r w:rsidRPr="000A2C97">
        <w:t>When we practice small obedience, we experience Jesus as the living Lord.</w:t>
      </w:r>
    </w:p>
    <w:p w14:paraId="044EED30" w14:textId="77777777" w:rsidR="00F821A7" w:rsidRPr="000A2C97" w:rsidRDefault="00875A33" w:rsidP="00875A33">
      <w:pPr>
        <w:pStyle w:val="NormalWeb"/>
      </w:pPr>
      <w:r w:rsidRPr="000A2C97">
        <w:t>That is walking with the King of heaven, Jesus Christ.</w:t>
      </w:r>
    </w:p>
    <w:p w14:paraId="479E2B30" w14:textId="4D8F0F68" w:rsidR="00875A33" w:rsidRPr="000A2C97" w:rsidRDefault="00F821A7" w:rsidP="00875A33">
      <w:pPr>
        <w:pStyle w:val="NormalWeb"/>
        <w:rPr>
          <w:u w:val="single"/>
        </w:rPr>
      </w:pPr>
      <w:r w:rsidRPr="000A2C97">
        <w:rPr>
          <w:rFonts w:ascii="Batang" w:eastAsia="Batang" w:hAnsi="Batang" w:cs="Batang"/>
          <w:u w:val="single"/>
        </w:rPr>
        <w:t>Application</w:t>
      </w:r>
      <w:r w:rsidRPr="000A2C97">
        <w:rPr>
          <w:rFonts w:ascii="Batang" w:eastAsia="Batang" w:hAnsi="Batang" w:cs="Batang"/>
          <w:u w:val="single"/>
        </w:rPr>
        <w:br/>
      </w:r>
    </w:p>
    <w:p w14:paraId="03ED0E5E" w14:textId="1E56216B" w:rsidR="00805AA2" w:rsidRPr="000A2C97" w:rsidRDefault="00805AA2" w:rsidP="00805AA2">
      <w:pPr>
        <w:spacing w:before="100" w:beforeAutospacing="1" w:after="100" w:afterAutospacing="1" w:line="240" w:lineRule="auto"/>
        <w:rPr>
          <w:rFonts w:ascii="Times New Roman" w:eastAsia="Times New Roman" w:hAnsi="Times New Roman" w:cs="Times New Roman"/>
          <w:kern w:val="0"/>
          <w14:ligatures w14:val="none"/>
        </w:rPr>
      </w:pPr>
    </w:p>
    <w:p w14:paraId="4E58355B" w14:textId="77777777" w:rsidR="00875A33" w:rsidRPr="000A2C97" w:rsidRDefault="00875A33" w:rsidP="00805AA2">
      <w:pPr>
        <w:spacing w:before="100" w:beforeAutospacing="1" w:after="100" w:afterAutospacing="1" w:line="240" w:lineRule="auto"/>
        <w:rPr>
          <w:rFonts w:ascii="Times New Roman" w:eastAsia="Times New Roman" w:hAnsi="Times New Roman" w:cs="Times New Roman"/>
          <w:kern w:val="0"/>
          <w14:ligatures w14:val="none"/>
        </w:rPr>
      </w:pPr>
    </w:p>
    <w:p w14:paraId="34A1CA1E" w14:textId="77777777" w:rsidR="00F821A7" w:rsidRPr="000A2C97" w:rsidRDefault="00F821A7" w:rsidP="00F821A7">
      <w:pPr>
        <w:pStyle w:val="NormalWeb"/>
      </w:pPr>
      <w:proofErr w:type="gramStart"/>
      <w:r w:rsidRPr="000A2C97">
        <w:rPr>
          <w:rFonts w:hAnsi="Symbol"/>
        </w:rPr>
        <w:lastRenderedPageBreak/>
        <w:t></w:t>
      </w:r>
      <w:r w:rsidRPr="000A2C97">
        <w:t xml:space="preserve">  </w:t>
      </w:r>
      <w:r w:rsidRPr="000A2C97">
        <w:rPr>
          <w:rStyle w:val="Strong"/>
          <w:rFonts w:eastAsiaTheme="majorEastAsia"/>
          <w:b w:val="0"/>
          <w:bCs w:val="0"/>
        </w:rPr>
        <w:t>Believe</w:t>
      </w:r>
      <w:proofErr w:type="gramEnd"/>
      <w:r w:rsidRPr="000A2C97">
        <w:rPr>
          <w:rStyle w:val="Strong"/>
          <w:rFonts w:eastAsiaTheme="majorEastAsia"/>
          <w:b w:val="0"/>
          <w:bCs w:val="0"/>
        </w:rPr>
        <w:t xml:space="preserve"> and imagine “before you see,” and obey immediately according to the Word:</w:t>
      </w:r>
      <w:r w:rsidRPr="000A2C97">
        <w:t xml:space="preserve"> This week, receive one Bible verse each day that applies to your situation, and obey it right away.</w:t>
      </w:r>
    </w:p>
    <w:p w14:paraId="3DD3C1B5" w14:textId="77777777" w:rsidR="00F821A7" w:rsidRPr="000A2C97" w:rsidRDefault="00F821A7" w:rsidP="00F821A7">
      <w:pPr>
        <w:pStyle w:val="NormalWeb"/>
      </w:pPr>
      <w:proofErr w:type="gramStart"/>
      <w:r w:rsidRPr="000A2C97">
        <w:rPr>
          <w:rFonts w:hAnsi="Symbol"/>
        </w:rPr>
        <w:t></w:t>
      </w:r>
      <w:r w:rsidRPr="000A2C97">
        <w:t xml:space="preserve">  </w:t>
      </w:r>
      <w:r w:rsidRPr="000A2C97">
        <w:rPr>
          <w:rStyle w:val="Strong"/>
          <w:rFonts w:eastAsiaTheme="majorEastAsia"/>
          <w:b w:val="0"/>
          <w:bCs w:val="0"/>
        </w:rPr>
        <w:t>Do</w:t>
      </w:r>
      <w:proofErr w:type="gramEnd"/>
      <w:r w:rsidRPr="000A2C97">
        <w:rPr>
          <w:rStyle w:val="Strong"/>
          <w:rFonts w:eastAsiaTheme="majorEastAsia"/>
          <w:b w:val="0"/>
          <w:bCs w:val="0"/>
        </w:rPr>
        <w:t xml:space="preserve"> not lose heart even when God’s answer comes in a different way or timing—trust Him more deeply.</w:t>
      </w:r>
      <w:r w:rsidRPr="000A2C97">
        <w:br/>
        <w:t xml:space="preserve">a. Even in delays and anxiety, hold on to the truth that </w:t>
      </w:r>
      <w:r w:rsidRPr="000A2C97">
        <w:rPr>
          <w:rStyle w:val="Strong"/>
          <w:rFonts w:eastAsiaTheme="majorEastAsia"/>
          <w:b w:val="0"/>
          <w:bCs w:val="0"/>
        </w:rPr>
        <w:t>“The Lord is my King,”</w:t>
      </w:r>
      <w:r w:rsidRPr="000A2C97">
        <w:t xml:space="preserve"> and entrust everything to Him so that your faith may grow through gratitude.</w:t>
      </w:r>
      <w:r w:rsidRPr="000A2C97">
        <w:br/>
        <w:t xml:space="preserve">b. About three times a day, take a moment to check your heart and ask: </w:t>
      </w:r>
      <w:r w:rsidRPr="000A2C97">
        <w:rPr>
          <w:rStyle w:val="Strong"/>
          <w:rFonts w:eastAsiaTheme="majorEastAsia"/>
          <w:b w:val="0"/>
          <w:bCs w:val="0"/>
        </w:rPr>
        <w:t>“Is Jesus still the Lord of my life right now?”</w:t>
      </w:r>
    </w:p>
    <w:p w14:paraId="7FBB15CD" w14:textId="77777777" w:rsidR="00F821A7" w:rsidRPr="000A2C97" w:rsidRDefault="00F821A7" w:rsidP="00F821A7">
      <w:pPr>
        <w:pStyle w:val="NormalWeb"/>
      </w:pPr>
      <w:proofErr w:type="gramStart"/>
      <w:r w:rsidRPr="000A2C97">
        <w:rPr>
          <w:rFonts w:hAnsi="Symbol"/>
        </w:rPr>
        <w:t></w:t>
      </w:r>
      <w:r w:rsidRPr="000A2C97">
        <w:t xml:space="preserve">  </w:t>
      </w:r>
      <w:r w:rsidRPr="000A2C97">
        <w:rPr>
          <w:rStyle w:val="Strong"/>
          <w:rFonts w:eastAsiaTheme="majorEastAsia"/>
          <w:b w:val="0"/>
          <w:bCs w:val="0"/>
        </w:rPr>
        <w:t>See</w:t>
      </w:r>
      <w:proofErr w:type="gramEnd"/>
      <w:r w:rsidRPr="000A2C97">
        <w:rPr>
          <w:rStyle w:val="Strong"/>
          <w:rFonts w:eastAsiaTheme="majorEastAsia"/>
          <w:b w:val="0"/>
          <w:bCs w:val="0"/>
        </w:rPr>
        <w:t xml:space="preserve"> people through the gospel, pray for VIPs, and invite them to your </w:t>
      </w:r>
      <w:proofErr w:type="spellStart"/>
      <w:r w:rsidRPr="000A2C97">
        <w:rPr>
          <w:rStyle w:val="Strong"/>
          <w:rFonts w:eastAsiaTheme="majorEastAsia"/>
          <w:b w:val="0"/>
          <w:bCs w:val="0"/>
        </w:rPr>
        <w:t>mokjang</w:t>
      </w:r>
      <w:proofErr w:type="spellEnd"/>
      <w:r w:rsidRPr="000A2C97">
        <w:rPr>
          <w:rStyle w:val="Strong"/>
          <w:rFonts w:eastAsiaTheme="majorEastAsia"/>
          <w:b w:val="0"/>
          <w:bCs w:val="0"/>
        </w:rPr>
        <w:t xml:space="preserve"> (small group).</w:t>
      </w:r>
      <w:r w:rsidRPr="000A2C97">
        <w:br/>
        <w:t xml:space="preserve">a. Write down the names of </w:t>
      </w:r>
      <w:r w:rsidRPr="000A2C97">
        <w:rPr>
          <w:rStyle w:val="Strong"/>
          <w:rFonts w:eastAsiaTheme="majorEastAsia"/>
          <w:b w:val="0"/>
          <w:bCs w:val="0"/>
        </w:rPr>
        <w:t>1–2 VIPs</w:t>
      </w:r>
      <w:r w:rsidRPr="000A2C97">
        <w:t xml:space="preserve"> this week and pray for them every day.</w:t>
      </w:r>
      <w:r w:rsidRPr="000A2C97">
        <w:br/>
        <w:t xml:space="preserve">b. </w:t>
      </w:r>
      <w:proofErr w:type="gramStart"/>
      <w:r w:rsidRPr="000A2C97">
        <w:t>Actually</w:t>
      </w:r>
      <w:proofErr w:type="gramEnd"/>
      <w:r w:rsidRPr="000A2C97">
        <w:t xml:space="preserve"> reach out and invite them at least once.</w:t>
      </w:r>
    </w:p>
    <w:p w14:paraId="64626D04" w14:textId="384CEFE2" w:rsidR="00805AA2" w:rsidRPr="000A2C97" w:rsidRDefault="00805AA2"/>
    <w:sectPr w:rsidR="00805AA2" w:rsidRPr="000A2C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Aptos Display">
    <w:panose1 w:val="020B0004020202020204"/>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decorative"/>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277FEE"/>
    <w:multiLevelType w:val="hybridMultilevel"/>
    <w:tmpl w:val="913E9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783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AA2"/>
    <w:rsid w:val="000A2C97"/>
    <w:rsid w:val="00361F9D"/>
    <w:rsid w:val="004A553C"/>
    <w:rsid w:val="00805AA2"/>
    <w:rsid w:val="0087055A"/>
    <w:rsid w:val="00875A33"/>
    <w:rsid w:val="00875EE7"/>
    <w:rsid w:val="00AE7B51"/>
    <w:rsid w:val="00E302AB"/>
    <w:rsid w:val="00F821A7"/>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C4025"/>
  <w15:chartTrackingRefBased/>
  <w15:docId w15:val="{5602D92C-6AA5-F842-929A-82C823C8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A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A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05A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05A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A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A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A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A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A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A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A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05A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05A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A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A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A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A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AA2"/>
    <w:rPr>
      <w:rFonts w:eastAsiaTheme="majorEastAsia" w:cstheme="majorBidi"/>
      <w:color w:val="272727" w:themeColor="text1" w:themeTint="D8"/>
    </w:rPr>
  </w:style>
  <w:style w:type="paragraph" w:styleId="Title">
    <w:name w:val="Title"/>
    <w:basedOn w:val="Normal"/>
    <w:next w:val="Normal"/>
    <w:link w:val="TitleChar"/>
    <w:uiPriority w:val="10"/>
    <w:qFormat/>
    <w:rsid w:val="00805A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A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A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A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AA2"/>
    <w:pPr>
      <w:spacing w:before="160"/>
      <w:jc w:val="center"/>
    </w:pPr>
    <w:rPr>
      <w:i/>
      <w:iCs/>
      <w:color w:val="404040" w:themeColor="text1" w:themeTint="BF"/>
    </w:rPr>
  </w:style>
  <w:style w:type="character" w:customStyle="1" w:styleId="QuoteChar">
    <w:name w:val="Quote Char"/>
    <w:basedOn w:val="DefaultParagraphFont"/>
    <w:link w:val="Quote"/>
    <w:uiPriority w:val="29"/>
    <w:rsid w:val="00805AA2"/>
    <w:rPr>
      <w:i/>
      <w:iCs/>
      <w:color w:val="404040" w:themeColor="text1" w:themeTint="BF"/>
    </w:rPr>
  </w:style>
  <w:style w:type="paragraph" w:styleId="ListParagraph">
    <w:name w:val="List Paragraph"/>
    <w:basedOn w:val="Normal"/>
    <w:uiPriority w:val="34"/>
    <w:qFormat/>
    <w:rsid w:val="00805AA2"/>
    <w:pPr>
      <w:ind w:left="720"/>
      <w:contextualSpacing/>
    </w:pPr>
  </w:style>
  <w:style w:type="character" w:styleId="IntenseEmphasis">
    <w:name w:val="Intense Emphasis"/>
    <w:basedOn w:val="DefaultParagraphFont"/>
    <w:uiPriority w:val="21"/>
    <w:qFormat/>
    <w:rsid w:val="00805AA2"/>
    <w:rPr>
      <w:i/>
      <w:iCs/>
      <w:color w:val="0F4761" w:themeColor="accent1" w:themeShade="BF"/>
    </w:rPr>
  </w:style>
  <w:style w:type="paragraph" w:styleId="IntenseQuote">
    <w:name w:val="Intense Quote"/>
    <w:basedOn w:val="Normal"/>
    <w:next w:val="Normal"/>
    <w:link w:val="IntenseQuoteChar"/>
    <w:uiPriority w:val="30"/>
    <w:qFormat/>
    <w:rsid w:val="00805A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AA2"/>
    <w:rPr>
      <w:i/>
      <w:iCs/>
      <w:color w:val="0F4761" w:themeColor="accent1" w:themeShade="BF"/>
    </w:rPr>
  </w:style>
  <w:style w:type="character" w:styleId="IntenseReference">
    <w:name w:val="Intense Reference"/>
    <w:basedOn w:val="DefaultParagraphFont"/>
    <w:uiPriority w:val="32"/>
    <w:qFormat/>
    <w:rsid w:val="00805AA2"/>
    <w:rPr>
      <w:b/>
      <w:bCs/>
      <w:smallCaps/>
      <w:color w:val="0F4761" w:themeColor="accent1" w:themeShade="BF"/>
      <w:spacing w:val="5"/>
    </w:rPr>
  </w:style>
  <w:style w:type="paragraph" w:styleId="NormalWeb">
    <w:name w:val="Normal (Web)"/>
    <w:basedOn w:val="Normal"/>
    <w:uiPriority w:val="99"/>
    <w:semiHidden/>
    <w:unhideWhenUsed/>
    <w:rsid w:val="00805A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05AA2"/>
    <w:rPr>
      <w:b/>
      <w:bCs/>
    </w:rPr>
  </w:style>
  <w:style w:type="character" w:styleId="Emphasis">
    <w:name w:val="Emphasis"/>
    <w:basedOn w:val="DefaultParagraphFont"/>
    <w:uiPriority w:val="20"/>
    <w:qFormat/>
    <w:rsid w:val="00805A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1919</Words>
  <Characters>10941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3</cp:revision>
  <dcterms:created xsi:type="dcterms:W3CDTF">2025-12-14T01:48:00Z</dcterms:created>
  <dcterms:modified xsi:type="dcterms:W3CDTF">2025-12-16T02:40:00Z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2025-12-14T00:30:46Z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dd73e675-bf57-484d-aa40-73db9e1c895b</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