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F93D8" w14:textId="77777777" w:rsidR="00C82C8C" w:rsidRDefault="00C82C8C" w:rsidP="00C82C8C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是生命的粮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6:22–40</w:t>
      </w:r>
      <w:r>
        <w:rPr>
          <w:rFonts w:hint="eastAsia"/>
        </w:rPr>
        <w:t>）</w:t>
      </w:r>
    </w:p>
    <w:p w14:paraId="6997A872" w14:textId="77777777" w:rsidR="00C82C8C" w:rsidRDefault="00C82C8C" w:rsidP="00C82C8C"/>
    <w:p w14:paraId="7A261BAA" w14:textId="77777777" w:rsidR="00C82C8C" w:rsidRDefault="00C82C8C" w:rsidP="00C82C8C">
      <w:r>
        <w:rPr>
          <w:rFonts w:hint="eastAsia"/>
        </w:rPr>
        <w:t>“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稣对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我就是生命的粮，到我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的，必定不</w:t>
      </w:r>
      <w:r>
        <w:rPr>
          <w:rFonts w:ascii="Microsoft JhengHei" w:eastAsia="Microsoft JhengHei" w:hAnsi="Microsoft JhengHei" w:cs="Microsoft JhengHei" w:hint="eastAsia"/>
        </w:rPr>
        <w:t>饿</w:t>
      </w:r>
      <w:r>
        <w:rPr>
          <w:rFonts w:hint="eastAsia"/>
        </w:rPr>
        <w:t>；信我的，永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不渴</w:t>
      </w:r>
      <w:proofErr w:type="spellEnd"/>
      <w:r>
        <w:rPr>
          <w:rFonts w:hint="eastAsia"/>
        </w:rPr>
        <w:t>。’”（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6:35</w:t>
      </w:r>
      <w:r>
        <w:rPr>
          <w:rFonts w:hint="eastAsia"/>
        </w:rPr>
        <w:t>）</w:t>
      </w:r>
    </w:p>
    <w:p w14:paraId="23004B6F" w14:textId="77777777" w:rsidR="00C82C8C" w:rsidRDefault="00C82C8C" w:rsidP="00C82C8C"/>
    <w:p w14:paraId="5D5AB2C5" w14:textId="77777777" w:rsidR="00C82C8C" w:rsidRDefault="00C82C8C" w:rsidP="00C82C8C">
      <w:r>
        <w:t xml:space="preserve">1. </w:t>
      </w:r>
      <w:proofErr w:type="spellStart"/>
      <w:r>
        <w:rPr>
          <w:rFonts w:hint="eastAsia"/>
        </w:rPr>
        <w:t>神迹的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在意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</w:p>
    <w:p w14:paraId="7B891A69" w14:textId="77777777" w:rsidR="00C82C8C" w:rsidRDefault="00C82C8C" w:rsidP="00C82C8C"/>
    <w:p w14:paraId="55C72F18" w14:textId="77777777" w:rsidR="00C82C8C" w:rsidRDefault="00C82C8C" w:rsidP="00C82C8C">
      <w:r>
        <w:rPr>
          <w:rFonts w:hint="eastAsia"/>
        </w:rPr>
        <w:t>今天信息的主</w:t>
      </w:r>
      <w:r>
        <w:rPr>
          <w:rFonts w:ascii="Microsoft JhengHei" w:eastAsia="Microsoft JhengHei" w:hAnsi="Microsoft JhengHei" w:cs="Microsoft JhengHei" w:hint="eastAsia"/>
        </w:rPr>
        <w:t>题</w:t>
      </w:r>
      <w:r>
        <w:rPr>
          <w:rFonts w:hint="eastAsia"/>
        </w:rPr>
        <w:t>是“生命的粮”。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一主</w:t>
      </w:r>
      <w:r>
        <w:rPr>
          <w:rFonts w:ascii="Microsoft JhengHei" w:eastAsia="Microsoft JhengHei" w:hAnsi="Microsoft JhengHei" w:cs="Microsoft JhengHei" w:hint="eastAsia"/>
        </w:rPr>
        <w:t>题</w:t>
      </w:r>
      <w:r>
        <w:rPr>
          <w:rFonts w:hint="eastAsia"/>
        </w:rPr>
        <w:t>的核心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容是救恩。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描述了我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得着永生所必需的要素，以及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人得救的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程。耶</w:t>
      </w:r>
      <w:r>
        <w:rPr>
          <w:rFonts w:ascii="Microsoft JhengHei" w:eastAsia="Microsoft JhengHei" w:hAnsi="Microsoft JhengHei" w:cs="Microsoft JhengHei" w:hint="eastAsia"/>
        </w:rPr>
        <w:t>稣讲</w:t>
      </w:r>
      <w:r>
        <w:rPr>
          <w:rFonts w:hint="eastAsia"/>
        </w:rPr>
        <w:t>到了我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得救所需要的</w:t>
      </w:r>
      <w:r>
        <w:rPr>
          <w:rFonts w:ascii="MS Gothic" w:eastAsia="MS Gothic" w:hAnsi="MS Gothic" w:cs="MS Gothic" w:hint="eastAsia"/>
        </w:rPr>
        <w:t>关</w:t>
      </w:r>
      <w:r>
        <w:rPr>
          <w:rFonts w:ascii="Microsoft JhengHei" w:eastAsia="Microsoft JhengHei" w:hAnsi="Microsoft JhengHei" w:cs="Microsoft JhengHei" w:hint="eastAsia"/>
        </w:rPr>
        <w:t>键</w:t>
      </w:r>
      <w:r>
        <w:rPr>
          <w:rFonts w:hint="eastAsia"/>
        </w:rPr>
        <w:t>要素。我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将</w:t>
      </w:r>
      <w:r>
        <w:rPr>
          <w:rFonts w:ascii="Microsoft JhengHei" w:eastAsia="Microsoft JhengHei" w:hAnsi="Microsoft JhengHei" w:cs="Microsoft JhengHei" w:hint="eastAsia"/>
        </w:rPr>
        <w:t>围绕这</w:t>
      </w:r>
      <w:r>
        <w:rPr>
          <w:rFonts w:hint="eastAsia"/>
        </w:rPr>
        <w:t>些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容</w:t>
      </w:r>
      <w:r>
        <w:rPr>
          <w:rFonts w:ascii="MS Gothic" w:eastAsia="MS Gothic" w:hAnsi="MS Gothic" w:cs="MS Gothic" w:hint="eastAsia"/>
        </w:rPr>
        <w:t>来学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救恩的意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。盼望我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篇信息，更深地明白救恩的意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享受永生的喜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。</w:t>
      </w:r>
    </w:p>
    <w:p w14:paraId="55669CC9" w14:textId="77777777" w:rsidR="00C82C8C" w:rsidRDefault="00C82C8C" w:rsidP="00C82C8C"/>
    <w:p w14:paraId="5C99A887" w14:textId="77777777" w:rsidR="00C82C8C" w:rsidRDefault="00C82C8C" w:rsidP="00C82C8C">
      <w:proofErr w:type="spellStart"/>
      <w:r>
        <w:rPr>
          <w:rFonts w:hint="eastAsia"/>
        </w:rPr>
        <w:t>在《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翰福音》中，</w:t>
      </w:r>
      <w:r>
        <w:rPr>
          <w:rFonts w:ascii="Microsoft JhengHei" w:eastAsia="Microsoft JhengHei" w:hAnsi="Microsoft JhengHei" w:cs="Microsoft JhengHei" w:hint="eastAsia"/>
        </w:rPr>
        <w:t>记载</w:t>
      </w:r>
      <w:r>
        <w:rPr>
          <w:rFonts w:hint="eastAsia"/>
        </w:rPr>
        <w:t>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所行的七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神迹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其中有</w:t>
      </w:r>
      <w:r>
        <w:rPr>
          <w:rFonts w:ascii="MS Gothic" w:eastAsia="MS Gothic" w:hAnsi="MS Gothic" w:cs="MS Gothic" w:hint="eastAsia"/>
        </w:rPr>
        <w:t>两个</w:t>
      </w:r>
      <w:r>
        <w:rPr>
          <w:rFonts w:hint="eastAsia"/>
        </w:rPr>
        <w:t>神迹出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翰福音》第</w:t>
      </w:r>
      <w:proofErr w:type="spellEnd"/>
      <w:r>
        <w:t>6</w:t>
      </w:r>
      <w:r>
        <w:rPr>
          <w:rFonts w:hint="eastAsia"/>
        </w:rPr>
        <w:t>章。耶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在伯</w:t>
      </w:r>
      <w:r>
        <w:rPr>
          <w:rFonts w:ascii="Microsoft JhengHei" w:eastAsia="Microsoft JhengHei" w:hAnsi="Microsoft JhengHei" w:cs="Microsoft JhengHei" w:hint="eastAsia"/>
        </w:rPr>
        <w:t>赛</w:t>
      </w:r>
      <w:r>
        <w:rPr>
          <w:rFonts w:hint="eastAsia"/>
        </w:rPr>
        <w:t>大行了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五千人的神迹；之后，在提比哩</w:t>
      </w:r>
      <w:r>
        <w:rPr>
          <w:rFonts w:ascii="Microsoft JhengHei" w:eastAsia="Microsoft JhengHei" w:hAnsi="Microsoft JhengHei" w:cs="Microsoft JhengHei" w:hint="eastAsia"/>
        </w:rPr>
        <w:t>亚</w:t>
      </w:r>
      <w:r>
        <w:rPr>
          <w:rFonts w:hint="eastAsia"/>
        </w:rPr>
        <w:t>海上，耶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又在水面上行走。行完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两个</w:t>
      </w:r>
      <w:r>
        <w:rPr>
          <w:rFonts w:hint="eastAsia"/>
        </w:rPr>
        <w:t>神迹之后，耶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人面前宣告自己就是生命的粮。在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五千人之后，耶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神迹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，就</w:t>
      </w:r>
      <w:r>
        <w:rPr>
          <w:rFonts w:ascii="Microsoft JhengHei" w:eastAsia="Microsoft JhengHei" w:hAnsi="Microsoft JhengHei" w:cs="Microsoft JhengHei" w:hint="eastAsia"/>
        </w:rPr>
        <w:t>讲论</w:t>
      </w:r>
      <w:r>
        <w:rPr>
          <w:rFonts w:hint="eastAsia"/>
        </w:rPr>
        <w:t>了生命的粮。盼望我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借着</w:t>
      </w:r>
      <w:r>
        <w:rPr>
          <w:rFonts w:ascii="Microsoft JhengHei" w:eastAsia="Microsoft JhengHei" w:hAnsi="Microsoft JhengHei" w:cs="Microsoft JhengHei" w:hint="eastAsia"/>
        </w:rPr>
        <w:t>查</w:t>
      </w:r>
      <w:r>
        <w:rPr>
          <w:rFonts w:hint="eastAsia"/>
        </w:rPr>
        <w:t>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所行神迹的意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和目的，使我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信仰生活的方向更加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楚。</w:t>
      </w:r>
    </w:p>
    <w:p w14:paraId="0DE33743" w14:textId="77777777" w:rsidR="00C82C8C" w:rsidRDefault="00C82C8C" w:rsidP="00C82C8C"/>
    <w:p w14:paraId="60CBAE40" w14:textId="77777777" w:rsidR="00C82C8C" w:rsidRDefault="00C82C8C" w:rsidP="00C82C8C"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翰在他的福音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中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明了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些神迹的目的：“但</w:t>
      </w:r>
      <w:r>
        <w:rPr>
          <w:rFonts w:ascii="Microsoft JhengHei" w:eastAsia="Microsoft JhengHei" w:hAnsi="Microsoft JhengHei" w:cs="Microsoft JhengHei" w:hint="eastAsia"/>
        </w:rPr>
        <w:t>记这</w:t>
      </w:r>
      <w:r>
        <w:rPr>
          <w:rFonts w:hint="eastAsia"/>
        </w:rPr>
        <w:t>些事，要叫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是基督，是神的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信了他，就可以因他的名得生命。”（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20:31</w:t>
      </w:r>
      <w:r>
        <w:rPr>
          <w:rFonts w:hint="eastAsia"/>
        </w:rPr>
        <w:t>）</w:t>
      </w:r>
    </w:p>
    <w:p w14:paraId="00E8ADD6" w14:textId="77777777" w:rsidR="00C82C8C" w:rsidRDefault="00C82C8C" w:rsidP="00C82C8C"/>
    <w:p w14:paraId="7961A363" w14:textId="77777777" w:rsidR="00C82C8C" w:rsidRDefault="00C82C8C" w:rsidP="00C82C8C"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S Gothic" w:eastAsia="MS Gothic" w:hAnsi="MS Gothic" w:cs="MS Gothic" w:hint="eastAsia"/>
        </w:rPr>
        <w:t>写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卷福音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，是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和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福音。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的目的，是“叫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是基督，是神的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子”；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福音的目的，是“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且叫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信了他，就可以因他的名得生命”。《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翰福音》是四福音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中唯一一卷如此明确以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目的而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成的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翰大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使用了“信”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一百次，比</w:t>
      </w:r>
      <w:r>
        <w:rPr>
          <w:rFonts w:ascii="Microsoft JhengHei" w:eastAsia="Microsoft JhengHei" w:hAnsi="Microsoft JhengHei" w:cs="Microsoft JhengHei" w:hint="eastAsia"/>
        </w:rPr>
        <w:t>对观</w:t>
      </w:r>
      <w:r>
        <w:rPr>
          <w:rFonts w:hint="eastAsia"/>
        </w:rPr>
        <w:t>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使用得更多。借着反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使用“信”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：</w:t>
      </w:r>
      <w:r>
        <w:rPr>
          <w:rFonts w:hint="eastAsia"/>
        </w:rPr>
        <w:lastRenderedPageBreak/>
        <w:t>凡信耶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的人就得永生（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3:15–16</w:t>
      </w:r>
      <w:r>
        <w:rPr>
          <w:rFonts w:hint="eastAsia"/>
        </w:rPr>
        <w:t>；</w:t>
      </w:r>
      <w:r>
        <w:t>5:24</w:t>
      </w:r>
      <w:r>
        <w:rPr>
          <w:rFonts w:hint="eastAsia"/>
        </w:rPr>
        <w:t>；</w:t>
      </w:r>
      <w:r>
        <w:t>5:39–40</w:t>
      </w:r>
      <w:r>
        <w:rPr>
          <w:rFonts w:hint="eastAsia"/>
        </w:rPr>
        <w:t>；</w:t>
      </w:r>
      <w:r>
        <w:t>6:27</w:t>
      </w:r>
      <w:r>
        <w:rPr>
          <w:rFonts w:hint="eastAsia"/>
        </w:rPr>
        <w:t>，</w:t>
      </w:r>
      <w:r>
        <w:t>33</w:t>
      </w:r>
      <w:r>
        <w:rPr>
          <w:rFonts w:hint="eastAsia"/>
        </w:rPr>
        <w:t>，</w:t>
      </w:r>
      <w:r>
        <w:t>40</w:t>
      </w:r>
      <w:r>
        <w:rPr>
          <w:rFonts w:hint="eastAsia"/>
        </w:rPr>
        <w:t>，</w:t>
      </w:r>
      <w:r>
        <w:t>47–58</w:t>
      </w:r>
      <w:r>
        <w:rPr>
          <w:rFonts w:hint="eastAsia"/>
        </w:rPr>
        <w:t>，</w:t>
      </w:r>
      <w:r>
        <w:t>63</w:t>
      </w:r>
      <w:r>
        <w:rPr>
          <w:rFonts w:hint="eastAsia"/>
        </w:rPr>
        <w:t>，</w:t>
      </w:r>
      <w:r>
        <w:t>68</w:t>
      </w:r>
      <w:r>
        <w:rPr>
          <w:rFonts w:hint="eastAsia"/>
        </w:rPr>
        <w:t>；</w:t>
      </w:r>
      <w:r>
        <w:t>20:31</w:t>
      </w:r>
      <w:r>
        <w:rPr>
          <w:rFonts w:hint="eastAsia"/>
        </w:rPr>
        <w:t>）。耶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行神迹的目的，是要</w:t>
      </w:r>
      <w:r>
        <w:rPr>
          <w:rFonts w:ascii="Microsoft JhengHei" w:eastAsia="Microsoft JhengHei" w:hAnsi="Microsoft JhengHei" w:cs="Microsoft JhengHei" w:hint="eastAsia"/>
        </w:rPr>
        <w:t>证</w:t>
      </w:r>
      <w:r>
        <w:rPr>
          <w:rFonts w:hint="eastAsia"/>
        </w:rPr>
        <w:t>明他是神，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些神迹使人相信他是基督。“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所行的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一件神迹，是在加利利的迦拿行的，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出他的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；他的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徒就信他了。”（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2:11</w:t>
      </w:r>
      <w:r>
        <w:rPr>
          <w:rFonts w:hint="eastAsia"/>
        </w:rPr>
        <w:t>）</w:t>
      </w:r>
    </w:p>
    <w:p w14:paraId="31C5F318" w14:textId="77777777" w:rsidR="00C82C8C" w:rsidRDefault="00C82C8C" w:rsidP="00C82C8C"/>
    <w:p w14:paraId="120BB4C4" w14:textId="77777777" w:rsidR="00C82C8C" w:rsidRDefault="00C82C8C" w:rsidP="00C82C8C">
      <w:proofErr w:type="spellStart"/>
      <w:r>
        <w:rPr>
          <w:rFonts w:hint="eastAsia"/>
        </w:rPr>
        <w:t>在新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中，通常用</w:t>
      </w:r>
      <w:r>
        <w:rPr>
          <w:rFonts w:ascii="MS Gothic" w:eastAsia="MS Gothic" w:hAnsi="MS Gothic" w:cs="MS Gothic" w:hint="eastAsia"/>
        </w:rPr>
        <w:t>两个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“神迹</w:t>
      </w:r>
      <w:proofErr w:type="spellEnd"/>
      <w:r>
        <w:rPr>
          <w:rFonts w:hint="eastAsia"/>
        </w:rPr>
        <w:t>”：</w:t>
      </w:r>
      <w:r>
        <w:t>miracle</w:t>
      </w:r>
      <w:r>
        <w:rPr>
          <w:rFonts w:hint="eastAsia"/>
        </w:rPr>
        <w:t>（</w:t>
      </w:r>
      <w:proofErr w:type="spellStart"/>
      <w:r>
        <w:t>dunamis</w:t>
      </w:r>
      <w:proofErr w:type="spellEnd"/>
      <w:r>
        <w:rPr>
          <w:rFonts w:hint="eastAsia"/>
        </w:rPr>
        <w:t>）</w:t>
      </w:r>
      <w:r>
        <w:t xml:space="preserve"> </w:t>
      </w:r>
      <w:proofErr w:type="spellStart"/>
      <w:r>
        <w:rPr>
          <w:rFonts w:hint="eastAsia"/>
        </w:rPr>
        <w:t>和</w:t>
      </w:r>
      <w:proofErr w:type="spellEnd"/>
      <w:r>
        <w:t xml:space="preserve"> sign</w:t>
      </w:r>
      <w:r>
        <w:rPr>
          <w:rFonts w:hint="eastAsia"/>
        </w:rPr>
        <w:t>（</w:t>
      </w:r>
      <w:r>
        <w:t>semeion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前者强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大能，后者强</w:t>
      </w:r>
      <w:r>
        <w:rPr>
          <w:rFonts w:ascii="Microsoft JhengHei" w:eastAsia="Microsoft JhengHei" w:hAnsi="Microsoft JhengHei" w:cs="Microsoft JhengHei" w:hint="eastAsia"/>
        </w:rPr>
        <w:t>调记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。在《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翰福音》中，用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“神迹”的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是</w:t>
      </w:r>
      <w:proofErr w:type="spellEnd"/>
      <w:r>
        <w:t xml:space="preserve"> sign</w:t>
      </w:r>
      <w:r>
        <w:rPr>
          <w:rFonts w:hint="eastAsia"/>
        </w:rPr>
        <w:t>（</w:t>
      </w:r>
      <w:r>
        <w:t>semeion</w:t>
      </w:r>
      <w:r>
        <w:rPr>
          <w:rFonts w:hint="eastAsia"/>
        </w:rPr>
        <w:t>）。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其他福音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不同，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翰特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使用“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是指向比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本身更</w:t>
      </w:r>
      <w:r>
        <w:rPr>
          <w:rFonts w:ascii="Microsoft JhengHei" w:eastAsia="Microsoft JhengHei" w:hAnsi="Microsoft JhengHei" w:cs="Microsoft JhengHei" w:hint="eastAsia"/>
        </w:rPr>
        <w:t>伟</w:t>
      </w:r>
      <w:r>
        <w:rPr>
          <w:rFonts w:hint="eastAsia"/>
        </w:rPr>
        <w:t>大的事物；也就是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具有重要的意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的焦点，在于行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ascii="MS Gothic" w:eastAsia="MS Gothic" w:hAnsi="MS Gothic" w:cs="MS Gothic" w:hint="eastAsia"/>
        </w:rPr>
        <w:t>号</w:t>
      </w:r>
      <w:r>
        <w:rPr>
          <w:rFonts w:hint="eastAsia"/>
        </w:rPr>
        <w:t>的那一位。因此，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们试图</w:t>
      </w:r>
      <w:r>
        <w:rPr>
          <w:rFonts w:hint="eastAsia"/>
        </w:rPr>
        <w:t>理解福音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中的神迹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只停留在神迹本身，而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把焦点放在行神迹的耶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身上。耶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借着神迹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明他自己就是神。</w:t>
      </w:r>
    </w:p>
    <w:p w14:paraId="66227CE5" w14:textId="77777777" w:rsidR="00C82C8C" w:rsidRDefault="00C82C8C" w:rsidP="00C82C8C"/>
    <w:p w14:paraId="541E5826" w14:textId="77777777" w:rsidR="00C82C8C" w:rsidRDefault="00C82C8C" w:rsidP="00C82C8C">
      <w:proofErr w:type="spellStart"/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五千人的神迹，超越了自然界中物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规</w:t>
      </w:r>
      <w:r>
        <w:rPr>
          <w:rFonts w:hint="eastAsia"/>
        </w:rPr>
        <w:t>律，因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会从</w:t>
      </w:r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有；而耶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在水面上行走，</w:t>
      </w:r>
      <w:r>
        <w:rPr>
          <w:rFonts w:ascii="Microsoft JhengHei" w:eastAsia="Microsoft JhengHei" w:hAnsi="Microsoft JhengHei" w:cs="Microsoft JhengHei" w:hint="eastAsia"/>
        </w:rPr>
        <w:t>则</w:t>
      </w:r>
      <w:r>
        <w:rPr>
          <w:rFonts w:hint="eastAsia"/>
        </w:rPr>
        <w:t>超越了重力的法</w:t>
      </w:r>
      <w:r>
        <w:rPr>
          <w:rFonts w:ascii="Microsoft JhengHei" w:eastAsia="Microsoft JhengHei" w:hAnsi="Microsoft JhengHei" w:cs="Microsoft JhengHei" w:hint="eastAsia"/>
        </w:rPr>
        <w:t>则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万有引力定律</w:t>
      </w:r>
      <w:proofErr w:type="spellEnd"/>
      <w:r>
        <w:rPr>
          <w:rFonts w:hint="eastAsia"/>
        </w:rPr>
        <w:t>）。借着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些神迹，耶</w:t>
      </w:r>
      <w:r>
        <w:rPr>
          <w:rFonts w:ascii="Microsoft JhengHei" w:eastAsia="Microsoft JhengHei" w:hAnsi="Microsoft JhengHei" w:cs="Microsoft JhengHei" w:hint="eastAsia"/>
        </w:rPr>
        <w:t>稣显</w:t>
      </w:r>
      <w:r>
        <w:rPr>
          <w:rFonts w:hint="eastAsia"/>
        </w:rPr>
        <w:t>明他是那位能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超越自然</w:t>
      </w:r>
      <w:r>
        <w:rPr>
          <w:rFonts w:ascii="Microsoft JhengHei" w:eastAsia="Microsoft JhengHei" w:hAnsi="Microsoft JhengHei" w:cs="Microsoft JhengHei" w:hint="eastAsia"/>
        </w:rPr>
        <w:t>规</w:t>
      </w:r>
      <w:r>
        <w:rPr>
          <w:rFonts w:hint="eastAsia"/>
        </w:rPr>
        <w:t>律的主。神迹向人</w:t>
      </w:r>
      <w:r>
        <w:rPr>
          <w:rFonts w:ascii="MS Gothic" w:eastAsia="MS Gothic" w:hAnsi="MS Gothic" w:cs="MS Gothic" w:hint="eastAsia"/>
        </w:rPr>
        <w:t>启</w:t>
      </w:r>
      <w:r>
        <w:rPr>
          <w:rFonts w:hint="eastAsia"/>
        </w:rPr>
        <w:t>示耶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是神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理，也揭示出神迹背后的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。因此，借着耶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的神迹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悟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的生命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其重要的。</w:t>
      </w:r>
    </w:p>
    <w:p w14:paraId="2B28866B" w14:textId="77777777" w:rsidR="00C82C8C" w:rsidRDefault="00C82C8C" w:rsidP="00C82C8C"/>
    <w:p w14:paraId="4CB97DD4" w14:textId="77777777" w:rsidR="00C82C8C" w:rsidRDefault="00C82C8C" w:rsidP="00C82C8C">
      <w:r>
        <w:rPr>
          <w:rFonts w:hint="eastAsia"/>
        </w:rPr>
        <w:t>然而，如果我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不能明白耶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神迹的意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，神迹就很容易只停留在“神迹本身”。因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神迹，都是一篇正在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行中的</w:t>
      </w:r>
      <w:r>
        <w:rPr>
          <w:rFonts w:ascii="Microsoft JhengHei" w:eastAsia="Microsoft JhengHei" w:hAnsi="Microsoft JhengHei" w:cs="Microsoft JhengHei" w:hint="eastAsia"/>
        </w:rPr>
        <w:t>讲</w:t>
      </w:r>
      <w:r>
        <w:rPr>
          <w:rFonts w:hint="eastAsia"/>
        </w:rPr>
        <w:t>道。耶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人明白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五千人的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，就</w:t>
      </w:r>
      <w:r>
        <w:rPr>
          <w:rFonts w:ascii="Microsoft JhengHei" w:eastAsia="Microsoft JhengHei" w:hAnsi="Microsoft JhengHei" w:cs="Microsoft JhengHei" w:hint="eastAsia"/>
        </w:rPr>
        <w:t>讲论</w:t>
      </w:r>
      <w:r>
        <w:rPr>
          <w:rFonts w:hint="eastAsia"/>
        </w:rPr>
        <w:t>了“生命的粮”。耶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，是神的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子。借着他的死</w:t>
      </w:r>
      <w:r>
        <w:rPr>
          <w:rFonts w:ascii="MS Gothic" w:eastAsia="MS Gothic" w:hAnsi="MS Gothic" w:cs="MS Gothic" w:hint="eastAsia"/>
        </w:rPr>
        <w:t>与复</w:t>
      </w:r>
      <w:r>
        <w:rPr>
          <w:rFonts w:hint="eastAsia"/>
        </w:rPr>
        <w:t>活，耶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永生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一切信他的人。永生（</w:t>
      </w:r>
      <w:proofErr w:type="spellStart"/>
      <w:r>
        <w:rPr>
          <w:rFonts w:hint="eastAsia"/>
        </w:rPr>
        <w:t>救恩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是神的</w:t>
      </w:r>
      <w:r>
        <w:rPr>
          <w:rFonts w:ascii="MS Gothic" w:eastAsia="MS Gothic" w:hAnsi="MS Gothic" w:cs="MS Gothic" w:hint="eastAsia"/>
        </w:rPr>
        <w:t>礼</w:t>
      </w:r>
      <w:r>
        <w:rPr>
          <w:rFonts w:hint="eastAsia"/>
        </w:rPr>
        <w:t>物；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救恩的</w:t>
      </w:r>
      <w:r>
        <w:rPr>
          <w:rFonts w:ascii="MS Gothic" w:eastAsia="MS Gothic" w:hAnsi="MS Gothic" w:cs="MS Gothic" w:hint="eastAsia"/>
        </w:rPr>
        <w:t>礼</w:t>
      </w:r>
      <w:r>
        <w:rPr>
          <w:rFonts w:hint="eastAsia"/>
        </w:rPr>
        <w:t>物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那些信他的人。但拒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神救恩</w:t>
      </w:r>
      <w:r>
        <w:rPr>
          <w:rFonts w:ascii="MS Gothic" w:eastAsia="MS Gothic" w:hAnsi="MS Gothic" w:cs="MS Gothic" w:hint="eastAsia"/>
        </w:rPr>
        <w:t>礼</w:t>
      </w:r>
      <w:r>
        <w:rPr>
          <w:rFonts w:hint="eastAsia"/>
        </w:rPr>
        <w:t>物的人，就不能得着永生</w:t>
      </w:r>
      <w:proofErr w:type="spellEnd"/>
      <w:r>
        <w:rPr>
          <w:rFonts w:hint="eastAsia"/>
        </w:rPr>
        <w:t>。</w:t>
      </w:r>
    </w:p>
    <w:p w14:paraId="031D0862" w14:textId="77777777" w:rsidR="00C82C8C" w:rsidRDefault="00C82C8C" w:rsidP="00C82C8C"/>
    <w:p w14:paraId="0BD74D54" w14:textId="77777777" w:rsidR="00C82C8C" w:rsidRDefault="00C82C8C" w:rsidP="00C82C8C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单单</w:t>
      </w:r>
      <w:r>
        <w:rPr>
          <w:rFonts w:hint="eastAsia"/>
        </w:rPr>
        <w:t>作肉身食物的供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者；他乃是基督，是神的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要把永生的粮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世人。我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因信耶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子，就得着永生。借着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些神迹，人</w:t>
      </w:r>
      <w:r>
        <w:rPr>
          <w:rFonts w:ascii="Microsoft JhengHei" w:eastAsia="Microsoft JhengHei" w:hAnsi="Microsoft JhengHei" w:cs="Microsoft JhengHei" w:hint="eastAsia"/>
        </w:rPr>
        <w:t>们应</w:t>
      </w:r>
      <w:r>
        <w:rPr>
          <w:rFonts w:ascii="MS Gothic" w:eastAsia="MS Gothic" w:hAnsi="MS Gothic" w:cs="MS Gothic" w:hint="eastAsia"/>
        </w:rPr>
        <w:lastRenderedPageBreak/>
        <w:t>当</w:t>
      </w:r>
      <w:r>
        <w:rPr>
          <w:rFonts w:hint="eastAsia"/>
        </w:rPr>
        <w:t>相信耶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是基督（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20:31</w:t>
      </w:r>
      <w:r>
        <w:rPr>
          <w:rFonts w:hint="eastAsia"/>
        </w:rPr>
        <w:t>）。然而，看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神迹的人，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都信了耶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且，神迹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明白：我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信心的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象不是神迹本身，而是耶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也使我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知道，在人生中我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所倚靠的，不是人，也不是物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，而是身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基督。</w:t>
      </w:r>
    </w:p>
    <w:p w14:paraId="5DBE4C0F" w14:textId="77777777" w:rsidR="00C82C8C" w:rsidRDefault="00C82C8C" w:rsidP="00C82C8C"/>
    <w:p w14:paraId="20AABEA4" w14:textId="6878C34A" w:rsidR="00A173F7" w:rsidRDefault="00C82C8C" w:rsidP="00C82C8C">
      <w:proofErr w:type="spellStart"/>
      <w:r>
        <w:rPr>
          <w:rFonts w:hint="eastAsia"/>
        </w:rPr>
        <w:t>因此，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的洞察力，看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那位在神迹背后作工的神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活出一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不被眼前可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之物所</w:t>
      </w:r>
      <w:r>
        <w:rPr>
          <w:rFonts w:ascii="Microsoft JhengHei" w:eastAsia="Microsoft JhengHei" w:hAnsi="Microsoft JhengHei" w:cs="Microsoft JhengHei" w:hint="eastAsia"/>
        </w:rPr>
        <w:t>动摇</w:t>
      </w:r>
      <w:r>
        <w:rPr>
          <w:rFonts w:hint="eastAsia"/>
        </w:rPr>
        <w:t>的人生</w:t>
      </w:r>
      <w:proofErr w:type="spellEnd"/>
      <w:r>
        <w:rPr>
          <w:rFonts w:hint="eastAsia"/>
        </w:rPr>
        <w:t>。</w:t>
      </w:r>
    </w:p>
    <w:p w14:paraId="6A8CCE4A" w14:textId="77777777" w:rsidR="00C82C8C" w:rsidRDefault="00C82C8C" w:rsidP="00C82C8C"/>
    <w:p w14:paraId="34773F37" w14:textId="77777777" w:rsidR="00C82C8C" w:rsidRPr="00C82C8C" w:rsidRDefault="00C82C8C" w:rsidP="00C8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2. </w:t>
      </w:r>
      <w:proofErr w:type="spellStart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跟</w:t>
      </w:r>
      <w:r w:rsidRPr="00C82C8C">
        <w:rPr>
          <w:rFonts w:ascii="MS Gothic" w:eastAsia="MS Gothic" w:hAnsi="MS Gothic" w:cs="MS Gothic"/>
          <w:b/>
          <w:bCs/>
          <w:kern w:val="0"/>
          <w:sz w:val="27"/>
          <w:szCs w:val="27"/>
          <w14:ligatures w14:val="none"/>
        </w:rPr>
        <w:t>随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耶</w:t>
      </w:r>
      <w:r w:rsidRPr="00C82C8C">
        <w:rPr>
          <w:rFonts w:ascii="Microsoft JhengHei" w:eastAsia="Microsoft JhengHei" w:hAnsi="Microsoft JhengHei" w:cs="Microsoft JhengHei"/>
          <w:b/>
          <w:bCs/>
          <w:kern w:val="0"/>
          <w:sz w:val="27"/>
          <w:szCs w:val="27"/>
          <w14:ligatures w14:val="none"/>
        </w:rPr>
        <w:t>稣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之</w:t>
      </w:r>
      <w:r w:rsidRPr="00C82C8C">
        <w:rPr>
          <w:rFonts w:ascii="MS Gothic" w:eastAsia="MS Gothic" w:hAnsi="MS Gothic" w:cs="MS Gothic"/>
          <w:b/>
          <w:bCs/>
          <w:kern w:val="0"/>
          <w:sz w:val="27"/>
          <w:szCs w:val="27"/>
          <w14:ligatures w14:val="none"/>
        </w:rPr>
        <w:t>众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人的</w:t>
      </w:r>
      <w:r w:rsidRPr="00C82C8C">
        <w:rPr>
          <w:rFonts w:ascii="Microsoft JhengHei" w:eastAsia="Microsoft JhengHei" w:hAnsi="Microsoft JhengHei" w:cs="Microsoft JhengHei"/>
          <w:b/>
          <w:bCs/>
          <w:kern w:val="0"/>
          <w:sz w:val="27"/>
          <w:szCs w:val="27"/>
          <w14:ligatures w14:val="none"/>
        </w:rPr>
        <w:t>动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机</w:t>
      </w:r>
      <w:proofErr w:type="spellEnd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（</w:t>
      </w:r>
      <w:proofErr w:type="spellStart"/>
      <w:r w:rsidRPr="00C82C8C">
        <w:rPr>
          <w:rFonts w:ascii="Microsoft JhengHei" w:eastAsia="Microsoft JhengHei" w:hAnsi="Microsoft JhengHei" w:cs="Microsoft JhengHei"/>
          <w:b/>
          <w:bCs/>
          <w:kern w:val="0"/>
          <w:sz w:val="27"/>
          <w:szCs w:val="27"/>
          <w14:ligatures w14:val="none"/>
        </w:rPr>
        <w:t>约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6:26</w:t>
      </w:r>
      <w:r w:rsidRPr="00C82C8C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）</w:t>
      </w:r>
    </w:p>
    <w:p w14:paraId="5DC0F858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行了神迹之后，宣告自己就是生命的粮。耶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篇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讲论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，是在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喂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饱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五千人之后，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了向人解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释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那神迹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下的。耶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是在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喂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饱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五千人的第二天，在迦百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堂里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讲这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篇道的。第二天早晨，在伯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大的人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发现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已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不在那里了，于是他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就去迦百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农寻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找耶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4F04403A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未必能知道人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跟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动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机，但耶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却知道他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内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正的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动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机。他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找耶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，是因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所行的神迹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想立耶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作王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6:15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使他成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的粮食供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者。耶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知道他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跟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他的目的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）：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回答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：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‘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实实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在在地告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诉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找我，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不是因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了神迹，乃是因吃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饼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饱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’”</w:t>
      </w:r>
    </w:p>
    <w:p w14:paraId="7120DF5D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足了他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们现实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的需要。他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跟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那里得着他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想要得到的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西。他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作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有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正的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趣。由于他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自私的欲望，他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们错过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了神迹中所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显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明的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导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服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们对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有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趣。他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借着神迹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。作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神迹的受益者，他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们饱饱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地吃了一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顿饭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神迹的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知道耶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，是基督。按理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本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敬拜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服事耶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，以他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的救主和主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1525DB03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然而，他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所想要的，只是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需要的供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者。他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希望耶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治他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疾病的那一位。他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希望耶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们问题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的人。耶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确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们问题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的主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相遇，但耶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更愿意他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以救主、以弥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的身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份来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认识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某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年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的人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有太大分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别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。如果我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只是把耶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作解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决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问题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的人，那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就很容易成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传讲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假繁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讲员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物。我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也很容易涌向那些大肆宣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繁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和祝福的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或牧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师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。如果我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的生命焦点放在物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质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的祝福上，我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就无法活出主所喜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稣责备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质满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了世俗成功而跟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他的人。耶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命令我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，不要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那必坏的食物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力，而要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那存到永生的食物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684FCF0A" w14:textId="77777777" w:rsidR="00C82C8C" w:rsidRPr="00C82C8C" w:rsidRDefault="00C82C8C" w:rsidP="00C8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 xml:space="preserve">3. </w:t>
      </w:r>
      <w:proofErr w:type="spellStart"/>
      <w:r w:rsidRPr="00C82C8C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会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朽坏的食物</w:t>
      </w:r>
      <w:r w:rsidRPr="00C82C8C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与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存到永生的生命之</w:t>
      </w:r>
      <w:r w:rsidRPr="00C82C8C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粮</w:t>
      </w:r>
      <w:proofErr w:type="spellEnd"/>
    </w:p>
    <w:p w14:paraId="58C6A160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不要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那必坏的食物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力，要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那存到永生的食物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力，就是人子要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的，因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人子是父神所印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6:27</w:t>
      </w:r>
      <w:r w:rsidRPr="00C82C8C">
        <w:rPr>
          <w:rFonts w:ascii="Batang" w:eastAsia="Batang" w:hAnsi="Batang" w:cs="Batang"/>
          <w:kern w:val="0"/>
          <w14:ligatures w14:val="none"/>
        </w:rPr>
        <w:t>）</w:t>
      </w:r>
    </w:p>
    <w:p w14:paraId="5729CB8C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了指出他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们错误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动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机，耶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世上有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两种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食物：一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朽坏的食物，另一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是使人得永生的食物。其中一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身体的食物。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是必要的，但却不是最重要的。我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了身体的健康需要食物；然而，耶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更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心的是我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健康。耶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非常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的永生，所以他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将会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朽坏的食物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通向永生的食物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分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开来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肉体的食物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人一再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饥饿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，而且不能保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的生命。如果我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肉体和物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质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苦，我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失去本可以得着的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处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。因此，我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那通向永生的食物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7972945F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另一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食物，是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着永生的食物。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里面的人、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生命的食物，是不可缺少的。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的眼光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看，人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正需要的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不是食物，而是生命；而且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生命是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礼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物。食物不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持我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的肉身生命而已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3BB2EA89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就是人子要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的，因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人子是父神所印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6:27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在古代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印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记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常常被用作所有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志，也能用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明文件或物品的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性。也就是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是神，因此只有耶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能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把那通向永生的食物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把焦点放在耶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身上，因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只有他能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永生。我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注于耶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导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和他的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。因此，我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把人生浪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在那些不能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魂的事上。如果我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留心聆听神的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的生命就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得着丰盛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55:2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生命中的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先次序，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是神的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和他的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义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太福音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6:33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人生所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追求的，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是天上的事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西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3:1–2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那永生的食物，使人永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不渴，也永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饿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4:14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6:35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既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得着永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的生命，就不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只把焦点放在那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渐渐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朽坏的外在之人身上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哥林多后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4:16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所能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下的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分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59DC6482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先知以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非常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清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楚地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总结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了朽坏之食物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与属灵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之粮、也就是神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的不同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果。以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赛亚说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：</w:t>
      </w:r>
    </w:p>
    <w:p w14:paraId="7708A7CA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何花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钱买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那不足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食物的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？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用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碌得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买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那不使人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饱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足的呢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？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要留意听我的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，就能吃那美物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得享肥甘，心中喜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乐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55:2</w:t>
      </w:r>
      <w:r w:rsidRPr="00C82C8C">
        <w:rPr>
          <w:rFonts w:ascii="Batang" w:eastAsia="Batang" w:hAnsi="Batang" w:cs="Batang"/>
          <w:kern w:val="0"/>
          <w14:ligatures w14:val="none"/>
        </w:rPr>
        <w:t>）</w:t>
      </w:r>
    </w:p>
    <w:p w14:paraId="5B5D6499" w14:textId="77777777" w:rsidR="00C82C8C" w:rsidRPr="00C82C8C" w:rsidRDefault="00C82C8C" w:rsidP="00C8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4. </w:t>
      </w:r>
      <w:proofErr w:type="spellStart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得永生的唯一神的工作</w:t>
      </w:r>
      <w:proofErr w:type="spellEnd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（</w:t>
      </w:r>
      <w:proofErr w:type="spellStart"/>
      <w:r w:rsidRPr="00C82C8C">
        <w:rPr>
          <w:rFonts w:ascii="Microsoft JhengHei" w:eastAsia="Microsoft JhengHei" w:hAnsi="Microsoft JhengHei" w:cs="Microsoft JhengHei"/>
          <w:b/>
          <w:bCs/>
          <w:kern w:val="0"/>
          <w:sz w:val="27"/>
          <w:szCs w:val="27"/>
          <w14:ligatures w14:val="none"/>
        </w:rPr>
        <w:t>约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6:28–29</w:t>
      </w:r>
      <w:r w:rsidRPr="00C82C8C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）</w:t>
      </w:r>
    </w:p>
    <w:p w14:paraId="28E9386C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回答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：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‘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信神所差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就是作神的工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’”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6:29</w:t>
      </w:r>
      <w:r w:rsidRPr="00C82C8C">
        <w:rPr>
          <w:rFonts w:ascii="Batang" w:eastAsia="Batang" w:hAnsi="Batang" w:cs="Batang"/>
          <w:kern w:val="0"/>
          <w14:ligatures w14:val="none"/>
        </w:rPr>
        <w:t>）</w:t>
      </w:r>
    </w:p>
    <w:p w14:paraId="16263DDC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稣对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那存到永生的食物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力。但他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不明白耶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力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的意思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6:28–29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的意思是：人必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做工，才能得着永生。因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们认为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，要得</w:t>
      </w:r>
      <w:r w:rsidRPr="00C82C8C">
        <w:rPr>
          <w:rFonts w:ascii="Batang" w:eastAsia="Batang" w:hAnsi="Batang" w:cs="Batang" w:hint="eastAsia"/>
          <w:kern w:val="0"/>
          <w14:ligatures w14:val="none"/>
        </w:rPr>
        <w:lastRenderedPageBreak/>
        <w:t>永生，就必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去做神所要求的事。虔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人士常常以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，只要做神所要求的事，就可以得着永生。比如那位少年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财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主（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太福音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19:16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以及五旬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节时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在耶路撒冷的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使徒行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传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2:37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都想知道自己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要做什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，才能得救。像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太人一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也常常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认为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，若要得永生，就必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做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神的工作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the works of God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做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多事。特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别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心的信徒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，也容易以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做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多神的工作，才能得永生。甚至我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们还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觉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得，必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把律法所要求的一切都遵守完全。因此，我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就照着自己的方式，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心去做那些我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们认为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神所喜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的事，因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神要求我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做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多事，才能得着永生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541FE45B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中做了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多事。我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们试图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借着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多工作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成就救恩。然而，救恩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的工作无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。救恩不是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努力的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报偿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救恩是神的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礼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物，所以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信耶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候，我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乃是本乎恩，也因着信得救（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以弗所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2:8–10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6688632E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人把焦点放在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多工作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复数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上，以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借此可以得永生；但耶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却非常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清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楚地宣告：使我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得永生的，只有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唯一的一件事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唯一的事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就是信神所差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子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6:29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大的宣告，也是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其美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丽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、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其安慰人的宣告。若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有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天天不住地努力，想要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足得救的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件。我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谢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神，因他借着耶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开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了救恩的道路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1951B9AC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得了永生以后，我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去行神所要求我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的事，去行神所喜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的事。神所喜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的事，包括服事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、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传扬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福音，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而努力。因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原是神的工作，在基督耶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里造成的，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要叫我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行善（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以弗所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2:10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r w:rsidRPr="00C82C8C">
        <w:rPr>
          <w:rFonts w:ascii="Batang" w:eastAsia="Batang" w:hAnsi="Batang" w:cs="Batang"/>
          <w:kern w:val="0"/>
          <w14:ligatures w14:val="none"/>
        </w:rPr>
        <w:t>：</w:t>
      </w:r>
    </w:p>
    <w:p w14:paraId="6F4CCCC7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原是他的工作，在基督耶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里造成的，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要叫我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行善，就是神所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预备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叫我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行的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7058F191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所以，我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凭着信心，在每日生活中去行神所喜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的事。我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所做的事，究竟是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足自己，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耀神，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是分辨是否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神的工作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准。我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在一切事上，都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着神的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耀去作神的工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1F382A82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稣显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明自己就是弥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6:30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但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人却要求耶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拿出弥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的凭据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6:30–31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太人把超自然的神迹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理的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据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哥林多前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1:22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也相信，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赛亚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候，他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现吗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的神迹。正如摩西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代，神在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野四十年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间赐吗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的祖先一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样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出埃及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记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16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章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），他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也要求耶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永恒的粮食。其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，不是摩西把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以色列人，而是神把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想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那里看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更大的神迹。他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想要先看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，然后才相信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48C3872E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然而，若信心只是建立在神迹之上，而不是建立在神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理之上，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的信心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入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坏。甚至撒但也能行神迹奇事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帖撒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罗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尼迦后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2:8–10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淫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乱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的世代求看神迹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太福音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12:39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）。因此，我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须谨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，免得自己成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追逐可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见现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象和神迹奇事的人。即使我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lastRenderedPageBreak/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在日常生活中看不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的神迹，或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治的神迹，我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仍要成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成熟的人，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单单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倚靠神的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而活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1025D445" w14:textId="77777777" w:rsidR="00C82C8C" w:rsidRPr="00C82C8C" w:rsidRDefault="00C82C8C" w:rsidP="00C8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5. </w:t>
      </w:r>
      <w:proofErr w:type="spellStart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生命的粮</w:t>
      </w:r>
      <w:proofErr w:type="spellEnd"/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——</w:t>
      </w:r>
      <w:proofErr w:type="spellStart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耶</w:t>
      </w:r>
      <w:r w:rsidRPr="00C82C8C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稣</w:t>
      </w:r>
      <w:proofErr w:type="spellEnd"/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约</w:t>
      </w:r>
      <w:r w:rsidRPr="00C82C8C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6:35</w:t>
      </w:r>
      <w:r w:rsidRPr="00C82C8C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）</w:t>
      </w:r>
    </w:p>
    <w:p w14:paraId="164D0567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们说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：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‘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我就是生命的粮；到我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的，必定不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；信我的，永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不渴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’”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6:35</w:t>
      </w:r>
      <w:r w:rsidRPr="00C82C8C">
        <w:rPr>
          <w:rFonts w:ascii="Batang" w:eastAsia="Batang" w:hAnsi="Batang" w:cs="Batang"/>
          <w:kern w:val="0"/>
          <w14:ligatures w14:val="none"/>
        </w:rPr>
        <w:t>）</w:t>
      </w:r>
    </w:p>
    <w:p w14:paraId="23D50BF3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前在出埃及的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候，神只把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以色列百姓；但如今，父神在耶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基督里把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正的粮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天上降下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、活的粮。作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粮，耶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仅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把自己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以色列，也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全世界（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3:16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，不只是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持生命，而是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下生命。耶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是神，能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正的粮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罪人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3F38205A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t>《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翰福音》中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记载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了耶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七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个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的宣告。其中第一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现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6:35</w:t>
      </w:r>
      <w:r w:rsidRPr="00C82C8C">
        <w:rPr>
          <w:rFonts w:ascii="Batang" w:eastAsia="Batang" w:hAnsi="Batang" w:cs="Batang"/>
          <w:kern w:val="0"/>
          <w14:ligatures w14:val="none"/>
        </w:rPr>
        <w:t>：</w:t>
      </w:r>
    </w:p>
    <w:p w14:paraId="673DE393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我是生命的粮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我是世界的光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8:12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我是羊的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门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10:7–9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我是好牧人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10:11–14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活和生命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11:25–26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我是道路、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理、生命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14:6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葡萄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树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15:1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4C507829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稣说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候，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表明了他的身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份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，也表明了他事工的特性。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摩西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问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神的名字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，神向摩西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启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示自己的名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I AM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Jehovah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出埃及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记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3:14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就是神的名。神是自有永有的那一位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God is the self-existent One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所以，耶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稣说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就是在宣告他自己就是神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461E9D1A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是神的粮。他是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天上降下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粮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6:32–33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是生命的粮。生命的粮，首先就是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生命的粮。生命的粮不是像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吗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哪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那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样暂时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的粮；不是吃了以后仍然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死的粮；生命的粮是永恒的。生命的粮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既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然源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头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在神，耶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就能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够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的生命供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人。吃耶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所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生命之粮的人，必永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，也永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不渴（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4:14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；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6:35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1F7DD0FA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救恩包括神的主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，也包括人的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任。神把人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6:37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39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的是神的主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。神把人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；但人也必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到神面前，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的是人的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任。因此，在救恩中，神的主</w:t>
      </w:r>
      <w:r w:rsidRPr="00C82C8C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任是交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汇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在一起的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38C6DB31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在救恩中，强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调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人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一面的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键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字，就是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和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信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里，就是信他；信他，也就是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到他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里。信，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不只是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头脑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上的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同，也不是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某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种教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作理智上的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赞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同。信，乃是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到基督面前，把自己交托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他。凡想得永生的人，都必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到主耶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面前，必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信靠耶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把永生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赐给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信他的人。耶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稣应许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信他的人，必永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再有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饥饿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和干渴</w:t>
      </w:r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3FD3AE82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82C8C">
        <w:rPr>
          <w:rFonts w:ascii="Batang" w:eastAsia="Batang" w:hAnsi="Batang" w:cs="Batang" w:hint="eastAsia"/>
          <w:kern w:val="0"/>
          <w14:ligatures w14:val="none"/>
        </w:rPr>
        <w:lastRenderedPageBreak/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应许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不只是抽象的宣告。因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是生命的粮，所以他在那人里面，要成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直涌到永生的泉源。神要在末日叫他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复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活。他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失去救恩（</w:t>
      </w: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6:40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神的旨意是愿意万人得救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提摩太前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书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2:4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）。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耶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保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证</w:t>
      </w:r>
      <w:r w:rsidRPr="00C82C8C">
        <w:rPr>
          <w:rFonts w:ascii="Batang" w:eastAsia="Batang" w:hAnsi="Batang" w:cs="Batang" w:hint="eastAsia"/>
          <w:kern w:val="0"/>
          <w14:ligatures w14:val="none"/>
        </w:rPr>
        <w:t>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的救恩。我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的救恩是永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远稳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妥的。因此，我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们应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C82C8C">
        <w:rPr>
          <w:rFonts w:ascii="Batang" w:eastAsia="Batang" w:hAnsi="Batang" w:cs="Batang" w:hint="eastAsia"/>
          <w:kern w:val="0"/>
          <w14:ligatures w14:val="none"/>
        </w:rPr>
        <w:t>借着吃神的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，成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以神的工作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C82C8C">
        <w:rPr>
          <w:rFonts w:ascii="Batang" w:eastAsia="Batang" w:hAnsi="Batang" w:cs="Batang" w:hint="eastAsia"/>
          <w:kern w:val="0"/>
          <w14:ligatures w14:val="none"/>
        </w:rPr>
        <w:t>耀神的人</w:t>
      </w:r>
      <w:proofErr w:type="spellEnd"/>
      <w:r w:rsidRPr="00C82C8C">
        <w:rPr>
          <w:rFonts w:ascii="Batang" w:eastAsia="Batang" w:hAnsi="Batang" w:cs="Batang"/>
          <w:kern w:val="0"/>
          <w14:ligatures w14:val="none"/>
        </w:rPr>
        <w:t>。</w:t>
      </w:r>
    </w:p>
    <w:p w14:paraId="36DA848C" w14:textId="77777777" w:rsidR="00C82C8C" w:rsidRPr="00C82C8C" w:rsidRDefault="00C82C8C" w:rsidP="00C8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82C8C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C82C8C">
        <w:rPr>
          <w:rFonts w:ascii="Times New Roman" w:eastAsia="Times New Roman" w:hAnsi="Times New Roman" w:cs="Times New Roman"/>
          <w:kern w:val="0"/>
          <w14:ligatures w14:val="none"/>
        </w:rPr>
        <w:t xml:space="preserve"> 6:35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：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proofErr w:type="spellStart"/>
      <w:r w:rsidRPr="00C82C8C">
        <w:rPr>
          <w:rFonts w:ascii="Batang" w:eastAsia="Batang" w:hAnsi="Batang" w:cs="Batang" w:hint="eastAsia"/>
          <w:kern w:val="0"/>
          <w14:ligatures w14:val="none"/>
        </w:rPr>
        <w:t>我就是生命的粮；到我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C82C8C">
        <w:rPr>
          <w:rFonts w:ascii="Batang" w:eastAsia="Batang" w:hAnsi="Batang" w:cs="Batang" w:hint="eastAsia"/>
          <w:kern w:val="0"/>
          <w14:ligatures w14:val="none"/>
        </w:rPr>
        <w:t>里</w:t>
      </w:r>
      <w:r w:rsidRPr="00C82C8C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C82C8C">
        <w:rPr>
          <w:rFonts w:ascii="Batang" w:eastAsia="Batang" w:hAnsi="Batang" w:cs="Batang" w:hint="eastAsia"/>
          <w:kern w:val="0"/>
          <w14:ligatures w14:val="none"/>
        </w:rPr>
        <w:t>的，必定不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饿</w:t>
      </w:r>
      <w:r w:rsidRPr="00C82C8C">
        <w:rPr>
          <w:rFonts w:ascii="Batang" w:eastAsia="Batang" w:hAnsi="Batang" w:cs="Batang" w:hint="eastAsia"/>
          <w:kern w:val="0"/>
          <w14:ligatures w14:val="none"/>
        </w:rPr>
        <w:t>；信我的，永</w:t>
      </w:r>
      <w:r w:rsidRPr="00C82C8C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C82C8C">
        <w:rPr>
          <w:rFonts w:ascii="Batang" w:eastAsia="Batang" w:hAnsi="Batang" w:cs="Batang" w:hint="eastAsia"/>
          <w:kern w:val="0"/>
          <w14:ligatures w14:val="none"/>
        </w:rPr>
        <w:t>不渴</w:t>
      </w:r>
      <w:proofErr w:type="spellEnd"/>
      <w:r w:rsidRPr="00C82C8C">
        <w:rPr>
          <w:rFonts w:ascii="Batang" w:eastAsia="Batang" w:hAnsi="Batang" w:cs="Batang" w:hint="eastAsia"/>
          <w:kern w:val="0"/>
          <w14:ligatures w14:val="none"/>
        </w:rPr>
        <w:t>。</w:t>
      </w:r>
      <w:r w:rsidRPr="00C82C8C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54349E4B" w14:textId="77777777" w:rsidR="00C82C8C" w:rsidRDefault="00C82C8C" w:rsidP="00C82C8C"/>
    <w:sectPr w:rsidR="00C82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8C"/>
    <w:rsid w:val="00361F9D"/>
    <w:rsid w:val="0093565E"/>
    <w:rsid w:val="00A173F7"/>
    <w:rsid w:val="00C82C8C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B9F452"/>
  <w15:chartTrackingRefBased/>
  <w15:docId w15:val="{4781638D-1116-1E42-8607-5E2D0C5FB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C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2C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C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C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C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C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C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C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C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C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82C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C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C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C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C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C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C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C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C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C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C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C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C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C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C8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8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1295</Words>
  <Characters>4600</Characters>
  <Application>Microsoft Office Word</Application>
  <DocSecurity>0</DocSecurity>
  <Lines>131</Lines>
  <Paragraphs>23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2026-03-08T01:55:00Z</dcterms:created>
  <dcterms:modified xsi:type="dcterms:W3CDTF">2026-03-08T02:01:00Z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2026-03-08T02:01:55Z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ffa4d166-4963-4c72-afbd-5f3bc765b2b0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