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7A653" w14:textId="49ABC6D1"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b/>
          <w:bCs/>
          <w:kern w:val="0"/>
          <w:u w:val="single"/>
          <w14:ligatures w14:val="none"/>
        </w:rPr>
        <w:t>What It Means to Eat Jesus’ Flesh and Drink His Blood</w:t>
      </w:r>
      <w:r w:rsidRPr="00911CA7">
        <w:rPr>
          <w:rFonts w:ascii="Times New Roman" w:eastAsia="Times New Roman" w:hAnsi="Times New Roman" w:cs="Times New Roman"/>
          <w:kern w:val="0"/>
          <w14:ligatures w14:val="none"/>
        </w:rPr>
        <w:br/>
        <w:t>John 6:41–59</w:t>
      </w:r>
    </w:p>
    <w:p w14:paraId="22547BE5"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Today’s passage is John 6:41–59. In this passage, Jesus makes a very shocking statement. He says, “Whoever eats My flesh and drinks My blood has eternal life.” At first hearing, these words sound startling. In fact, the Jews at that time were also shocked when they heard them. They did not understand, and they began to argue among themselves, saying, “How can this man give us his flesh to eat?” But Jesus was not using exaggerated language for no reason. These words reveal very deeply what it means to believe in Jesus, what it means to receive eternal life, and what a true life of walking with the Lord looks like.</w:t>
      </w:r>
    </w:p>
    <w:p w14:paraId="1E21CD72"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 xml:space="preserve">Jesus had already said in John 5:24, “Whoever hears My word and believes Him who sent Me has eternal life.” Yet although we often use the word </w:t>
      </w:r>
      <w:r w:rsidRPr="00911CA7">
        <w:rPr>
          <w:rFonts w:ascii="Times New Roman" w:eastAsia="Times New Roman" w:hAnsi="Times New Roman" w:cs="Times New Roman"/>
          <w:i/>
          <w:iCs/>
          <w:kern w:val="0"/>
          <w14:ligatures w14:val="none"/>
        </w:rPr>
        <w:t>believe</w:t>
      </w:r>
      <w:r w:rsidRPr="00911CA7">
        <w:rPr>
          <w:rFonts w:ascii="Times New Roman" w:eastAsia="Times New Roman" w:hAnsi="Times New Roman" w:cs="Times New Roman"/>
          <w:kern w:val="0"/>
          <w14:ligatures w14:val="none"/>
        </w:rPr>
        <w:t>, there are times when its actual meaning remains vague to us. We may wonder whether believing simply means knowing something in our minds, attending church, or agreeing with certain doctrines. That is why, in today’s passage, Jesus explains faith in much stronger and more concrete terms: “Whoever eats My flesh and drinks My blood.” These words show us that faith is not mere knowledge. It means receiving Jesus Himself, living by Jesus, and taking Him as the true nourishment of our lives. Through this passage, I would like us to consider three things together.</w:t>
      </w:r>
    </w:p>
    <w:p w14:paraId="11D34C4F"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First, why can no one come to Jesus by his own strength?</w:t>
      </w:r>
      <w:r w:rsidRPr="00911CA7">
        <w:rPr>
          <w:rFonts w:ascii="Times New Roman" w:eastAsia="Times New Roman" w:hAnsi="Times New Roman" w:cs="Times New Roman"/>
          <w:kern w:val="0"/>
          <w14:ligatures w14:val="none"/>
        </w:rPr>
        <w:br/>
        <w:t xml:space="preserve">Second, what does it mean to </w:t>
      </w:r>
      <w:proofErr w:type="gramStart"/>
      <w:r w:rsidRPr="00911CA7">
        <w:rPr>
          <w:rFonts w:ascii="Times New Roman" w:eastAsia="Times New Roman" w:hAnsi="Times New Roman" w:cs="Times New Roman"/>
          <w:kern w:val="0"/>
          <w14:ligatures w14:val="none"/>
        </w:rPr>
        <w:t>eat</w:t>
      </w:r>
      <w:proofErr w:type="gramEnd"/>
      <w:r w:rsidRPr="00911CA7">
        <w:rPr>
          <w:rFonts w:ascii="Times New Roman" w:eastAsia="Times New Roman" w:hAnsi="Times New Roman" w:cs="Times New Roman"/>
          <w:kern w:val="0"/>
          <w14:ligatures w14:val="none"/>
        </w:rPr>
        <w:t xml:space="preserve"> Jesus’ flesh and drink His blood?</w:t>
      </w:r>
      <w:r w:rsidRPr="00911CA7">
        <w:rPr>
          <w:rFonts w:ascii="Times New Roman" w:eastAsia="Times New Roman" w:hAnsi="Times New Roman" w:cs="Times New Roman"/>
          <w:kern w:val="0"/>
          <w14:ligatures w14:val="none"/>
        </w:rPr>
        <w:br/>
        <w:t>Third, what blessings are given to the one who lives in this way?</w:t>
      </w:r>
    </w:p>
    <w:p w14:paraId="72232785"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Through this word, may we all come to know Jesus more deeply, believe in Him more deeply, and walk with Him more truly and practically.</w:t>
      </w:r>
    </w:p>
    <w:p w14:paraId="49B01BB1" w14:textId="77777777" w:rsidR="00911CA7" w:rsidRPr="00911CA7" w:rsidRDefault="00911CA7" w:rsidP="00911CA7">
      <w:pPr>
        <w:spacing w:before="100" w:beforeAutospacing="1" w:after="100" w:afterAutospacing="1" w:line="240" w:lineRule="auto"/>
        <w:outlineLvl w:val="1"/>
        <w:rPr>
          <w:rFonts w:ascii="Times New Roman" w:eastAsia="Times New Roman" w:hAnsi="Times New Roman" w:cs="Times New Roman"/>
          <w:kern w:val="0"/>
          <w:u w:val="single"/>
          <w14:ligatures w14:val="none"/>
        </w:rPr>
      </w:pPr>
      <w:r w:rsidRPr="00911CA7">
        <w:rPr>
          <w:rFonts w:ascii="Times New Roman" w:eastAsia="Times New Roman" w:hAnsi="Times New Roman" w:cs="Times New Roman"/>
          <w:kern w:val="0"/>
          <w:u w:val="single"/>
          <w14:ligatures w14:val="none"/>
        </w:rPr>
        <w:t>1. No one can come to Jesus by his own strength</w:t>
      </w:r>
    </w:p>
    <w:p w14:paraId="0423313E"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 xml:space="preserve">First, let us look at verse 44: “No one can come to Me unless the Father who sent Me draws him.” This is a very important statement, because it clearly shows us where faith begins. Jesus did not say, “People are somewhat lacking, but in the </w:t>
      </w:r>
      <w:proofErr w:type="gramStart"/>
      <w:r w:rsidRPr="00911CA7">
        <w:rPr>
          <w:rFonts w:ascii="Times New Roman" w:eastAsia="Times New Roman" w:hAnsi="Times New Roman" w:cs="Times New Roman"/>
          <w:kern w:val="0"/>
          <w14:ligatures w14:val="none"/>
        </w:rPr>
        <w:t>end</w:t>
      </w:r>
      <w:proofErr w:type="gramEnd"/>
      <w:r w:rsidRPr="00911CA7">
        <w:rPr>
          <w:rFonts w:ascii="Times New Roman" w:eastAsia="Times New Roman" w:hAnsi="Times New Roman" w:cs="Times New Roman"/>
          <w:kern w:val="0"/>
          <w14:ligatures w14:val="none"/>
        </w:rPr>
        <w:t xml:space="preserve"> they can come to Me by their own power.” He said that no one can come on his own. Why is that? Because of human sinfulness. A sinner loves the world more than God, follows personal desires more than truth, and wants the bread that is visible before his eyes more than the Bread of Life. For this reason, a person may have religious interest. He may be curious about miracles. He may want help in solving his problems. But the faith that truly clings to Jesus Himself as life is impossible unless God draws that person.</w:t>
      </w:r>
    </w:p>
    <w:p w14:paraId="5524C621"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 xml:space="preserve">If we look at the earlier part of John 6, after the miracle of the five loaves and two fish, many people followed Jesus. Why did they follow Him? It was not because they recognized Him as the Lord of life. They followed Him because they had eaten the bread. They had been filled. They thought Jesus could satisfy the needs of their lives. They did not want eternal life through Jesus; rather, they wanted a more comfortable life, a more secure life, and a more abundant life through Him. </w:t>
      </w:r>
      <w:proofErr w:type="gramStart"/>
      <w:r w:rsidRPr="00911CA7">
        <w:rPr>
          <w:rFonts w:ascii="Times New Roman" w:eastAsia="Times New Roman" w:hAnsi="Times New Roman" w:cs="Times New Roman"/>
          <w:kern w:val="0"/>
          <w14:ligatures w14:val="none"/>
        </w:rPr>
        <w:t>So</w:t>
      </w:r>
      <w:proofErr w:type="gramEnd"/>
      <w:r w:rsidRPr="00911CA7">
        <w:rPr>
          <w:rFonts w:ascii="Times New Roman" w:eastAsia="Times New Roman" w:hAnsi="Times New Roman" w:cs="Times New Roman"/>
          <w:kern w:val="0"/>
          <w14:ligatures w14:val="none"/>
        </w:rPr>
        <w:t xml:space="preserve"> when Jesus said, “I am the Bread of Life,” they began to grumble. They said, “Is this not Jesus, the son of Joseph? We know His father and mother. How can He now say that He came down from heaven?” They could not receive His words spiritually, because their interest was fixed not on life, but on physical satisfaction.</w:t>
      </w:r>
    </w:p>
    <w:p w14:paraId="7ED1B913"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lastRenderedPageBreak/>
        <w:t xml:space="preserve">This can also be our condition. We may say that we believe in </w:t>
      </w:r>
      <w:proofErr w:type="gramStart"/>
      <w:r w:rsidRPr="00911CA7">
        <w:rPr>
          <w:rFonts w:ascii="Times New Roman" w:eastAsia="Times New Roman" w:hAnsi="Times New Roman" w:cs="Times New Roman"/>
          <w:kern w:val="0"/>
          <w14:ligatures w14:val="none"/>
        </w:rPr>
        <w:t>Jesus, yet</w:t>
      </w:r>
      <w:proofErr w:type="gramEnd"/>
      <w:r w:rsidRPr="00911CA7">
        <w:rPr>
          <w:rFonts w:ascii="Times New Roman" w:eastAsia="Times New Roman" w:hAnsi="Times New Roman" w:cs="Times New Roman"/>
          <w:kern w:val="0"/>
          <w14:ligatures w14:val="none"/>
        </w:rPr>
        <w:t xml:space="preserve"> often desire something from Jesus more than Jesus Himself. Health, success, solutions to our children’s problems, restored relationships, financial stability, security for the future. Of course, we may pray for such things. The Lord is the One who cares for our needs. But if these things become the </w:t>
      </w:r>
      <w:proofErr w:type="spellStart"/>
      <w:r w:rsidRPr="00911CA7">
        <w:rPr>
          <w:rFonts w:ascii="Times New Roman" w:eastAsia="Times New Roman" w:hAnsi="Times New Roman" w:cs="Times New Roman"/>
          <w:kern w:val="0"/>
          <w14:ligatures w14:val="none"/>
        </w:rPr>
        <w:t>center</w:t>
      </w:r>
      <w:proofErr w:type="spellEnd"/>
      <w:r w:rsidRPr="00911CA7">
        <w:rPr>
          <w:rFonts w:ascii="Times New Roman" w:eastAsia="Times New Roman" w:hAnsi="Times New Roman" w:cs="Times New Roman"/>
          <w:kern w:val="0"/>
          <w14:ligatures w14:val="none"/>
        </w:rPr>
        <w:t xml:space="preserve"> of our faith, then without realizing it, we begin to treat Jesus not as the “Bread of Life,” but merely as someone who meets our needs. That is why Jesus says, “No one can come to Me unless the Father who sent Me draws him.” These words humble us. They remind us that our coming to believe in Jesus is not because of our own wisdom. It is not because we are better than others. It is not because we are spiritually superior. It is because God the Father held us and drew us to Himself. When we realize this, we become humble. And we become thankful. We may have thought that we came to the Lord, but in truth, it was the </w:t>
      </w:r>
      <w:proofErr w:type="gramStart"/>
      <w:r w:rsidRPr="00911CA7">
        <w:rPr>
          <w:rFonts w:ascii="Times New Roman" w:eastAsia="Times New Roman" w:hAnsi="Times New Roman" w:cs="Times New Roman"/>
          <w:kern w:val="0"/>
          <w14:ligatures w14:val="none"/>
        </w:rPr>
        <w:t>Father</w:t>
      </w:r>
      <w:proofErr w:type="gramEnd"/>
      <w:r w:rsidRPr="00911CA7">
        <w:rPr>
          <w:rFonts w:ascii="Times New Roman" w:eastAsia="Times New Roman" w:hAnsi="Times New Roman" w:cs="Times New Roman"/>
          <w:kern w:val="0"/>
          <w14:ligatures w14:val="none"/>
        </w:rPr>
        <w:t xml:space="preserve"> who drew us.</w:t>
      </w:r>
    </w:p>
    <w:p w14:paraId="4EB60CFB"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 xml:space="preserve">Verse 45 is also important: “Everyone who has heard and learned from the </w:t>
      </w:r>
      <w:proofErr w:type="gramStart"/>
      <w:r w:rsidRPr="00911CA7">
        <w:rPr>
          <w:rFonts w:ascii="Times New Roman" w:eastAsia="Times New Roman" w:hAnsi="Times New Roman" w:cs="Times New Roman"/>
          <w:kern w:val="0"/>
          <w14:ligatures w14:val="none"/>
        </w:rPr>
        <w:t>Father</w:t>
      </w:r>
      <w:proofErr w:type="gramEnd"/>
      <w:r w:rsidRPr="00911CA7">
        <w:rPr>
          <w:rFonts w:ascii="Times New Roman" w:eastAsia="Times New Roman" w:hAnsi="Times New Roman" w:cs="Times New Roman"/>
          <w:kern w:val="0"/>
          <w14:ligatures w14:val="none"/>
        </w:rPr>
        <w:t xml:space="preserve"> comes to Me.” When God draws a person, that person must hear the word of God. He must learn. He must receive it. He must not close his heart. He must not stubbornly cling only to his own thoughts. </w:t>
      </w:r>
      <w:proofErr w:type="gramStart"/>
      <w:r w:rsidRPr="00911CA7">
        <w:rPr>
          <w:rFonts w:ascii="Times New Roman" w:eastAsia="Times New Roman" w:hAnsi="Times New Roman" w:cs="Times New Roman"/>
          <w:kern w:val="0"/>
          <w14:ligatures w14:val="none"/>
        </w:rPr>
        <w:t>So</w:t>
      </w:r>
      <w:proofErr w:type="gramEnd"/>
      <w:r w:rsidRPr="00911CA7">
        <w:rPr>
          <w:rFonts w:ascii="Times New Roman" w:eastAsia="Times New Roman" w:hAnsi="Times New Roman" w:cs="Times New Roman"/>
          <w:kern w:val="0"/>
          <w14:ligatures w14:val="none"/>
        </w:rPr>
        <w:t xml:space="preserve"> faith is grace, but at the same time it is obedience that opens itself before the word of God. The fact that we have come this far, that we believe in Jesus and are able to call on His name today, is entirely the grace of God. May we humbly listen to the Lord and obey Him.</w:t>
      </w:r>
    </w:p>
    <w:p w14:paraId="391CD56C" w14:textId="77777777" w:rsidR="00911CA7" w:rsidRPr="00911CA7" w:rsidRDefault="00911CA7" w:rsidP="00911CA7">
      <w:pPr>
        <w:spacing w:before="100" w:beforeAutospacing="1" w:after="100" w:afterAutospacing="1" w:line="240" w:lineRule="auto"/>
        <w:outlineLvl w:val="1"/>
        <w:rPr>
          <w:rFonts w:ascii="Times New Roman" w:eastAsia="Times New Roman" w:hAnsi="Times New Roman" w:cs="Times New Roman"/>
          <w:kern w:val="0"/>
          <w:u w:val="single"/>
          <w14:ligatures w14:val="none"/>
        </w:rPr>
      </w:pPr>
      <w:r w:rsidRPr="00911CA7">
        <w:rPr>
          <w:rFonts w:ascii="Times New Roman" w:eastAsia="Times New Roman" w:hAnsi="Times New Roman" w:cs="Times New Roman"/>
          <w:kern w:val="0"/>
          <w:u w:val="single"/>
          <w14:ligatures w14:val="none"/>
        </w:rPr>
        <w:t xml:space="preserve">2. To </w:t>
      </w:r>
      <w:proofErr w:type="gramStart"/>
      <w:r w:rsidRPr="00911CA7">
        <w:rPr>
          <w:rFonts w:ascii="Times New Roman" w:eastAsia="Times New Roman" w:hAnsi="Times New Roman" w:cs="Times New Roman"/>
          <w:kern w:val="0"/>
          <w:u w:val="single"/>
          <w14:ligatures w14:val="none"/>
        </w:rPr>
        <w:t>eat</w:t>
      </w:r>
      <w:proofErr w:type="gramEnd"/>
      <w:r w:rsidRPr="00911CA7">
        <w:rPr>
          <w:rFonts w:ascii="Times New Roman" w:eastAsia="Times New Roman" w:hAnsi="Times New Roman" w:cs="Times New Roman"/>
          <w:kern w:val="0"/>
          <w:u w:val="single"/>
          <w14:ligatures w14:val="none"/>
        </w:rPr>
        <w:t xml:space="preserve"> Jesus’ flesh and drink His blood means to receive Jesus as life</w:t>
      </w:r>
    </w:p>
    <w:p w14:paraId="22345AB7"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Now let us come to the heart of the passage. In verse 51, Jesus says, “I am the living bread that came down from heaven. If anyone eats of this bread, he will live forever. And the bread that I will give for the life of the world is My flesh.” Then in verse 53 He says even more strongly, “Unless you eat the flesh of the Son of Man and drink His blood, you have no life in you.” What does this mean? Jesus was not speaking literally, as though He meant that people were to physically eat His flesh and drink His blood. These words have a spiritual meaning. He was explaining the meaning of faith in the strongest possible way.</w:t>
      </w:r>
    </w:p>
    <w:p w14:paraId="4D88E716" w14:textId="77777777" w:rsidR="00911CA7" w:rsidRPr="00911CA7" w:rsidRDefault="00911CA7" w:rsidP="00911CA7">
      <w:pPr>
        <w:spacing w:before="100" w:beforeAutospacing="1" w:after="100" w:afterAutospacing="1" w:line="240" w:lineRule="auto"/>
        <w:outlineLvl w:val="2"/>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 xml:space="preserve">1) To </w:t>
      </w:r>
      <w:proofErr w:type="gramStart"/>
      <w:r w:rsidRPr="00911CA7">
        <w:rPr>
          <w:rFonts w:ascii="Times New Roman" w:eastAsia="Times New Roman" w:hAnsi="Times New Roman" w:cs="Times New Roman"/>
          <w:kern w:val="0"/>
          <w14:ligatures w14:val="none"/>
        </w:rPr>
        <w:t>eat</w:t>
      </w:r>
      <w:proofErr w:type="gramEnd"/>
      <w:r w:rsidRPr="00911CA7">
        <w:rPr>
          <w:rFonts w:ascii="Times New Roman" w:eastAsia="Times New Roman" w:hAnsi="Times New Roman" w:cs="Times New Roman"/>
          <w:kern w:val="0"/>
          <w14:ligatures w14:val="none"/>
        </w:rPr>
        <w:t xml:space="preserve"> Jesus’ flesh means to receive Him by faith</w:t>
      </w:r>
    </w:p>
    <w:p w14:paraId="18161135"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 xml:space="preserve">There is a difference between looking at food and eating it. There is a difference between knowing the nutrients in food and </w:t>
      </w:r>
      <w:proofErr w:type="gramStart"/>
      <w:r w:rsidRPr="00911CA7">
        <w:rPr>
          <w:rFonts w:ascii="Times New Roman" w:eastAsia="Times New Roman" w:hAnsi="Times New Roman" w:cs="Times New Roman"/>
          <w:kern w:val="0"/>
          <w14:ligatures w14:val="none"/>
        </w:rPr>
        <w:t>actually consuming</w:t>
      </w:r>
      <w:proofErr w:type="gramEnd"/>
      <w:r w:rsidRPr="00911CA7">
        <w:rPr>
          <w:rFonts w:ascii="Times New Roman" w:eastAsia="Times New Roman" w:hAnsi="Times New Roman" w:cs="Times New Roman"/>
          <w:kern w:val="0"/>
          <w14:ligatures w14:val="none"/>
        </w:rPr>
        <w:t xml:space="preserve"> it. No matter how good the food may be, if you do not eat it, it gives you no strength. In the same way, knowing about Jesus and receiving Jesus by faith are two different things.</w:t>
      </w:r>
    </w:p>
    <w:p w14:paraId="219EEC68"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A person may have knowledge about Jesus. A person may respect the teachings of Jesus. A person may even acknowledge that Jesus is a great man. But those things alone do not give life. Jesus did not simply say, “Learn about Me.” He said, “Eat Me.” This means that we are not to keep Jesus outside of us merely as an object of observation. Rather, we are to receive Him into ourselves by faith. We are to receive Him as our Savior, our Lord, and our life. To eat Jesus means to confess, “Lord Jesus, I cannot live without You. You are the source of my life. You are the nourishment of my soul.” It means receiving Him into our lives and living together with Him.</w:t>
      </w:r>
    </w:p>
    <w:p w14:paraId="63FB5C1D" w14:textId="77777777" w:rsidR="00911CA7" w:rsidRPr="00911CA7" w:rsidRDefault="00911CA7" w:rsidP="00911CA7">
      <w:pPr>
        <w:spacing w:before="100" w:beforeAutospacing="1" w:after="100" w:afterAutospacing="1" w:line="240" w:lineRule="auto"/>
        <w:outlineLvl w:val="2"/>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 xml:space="preserve">2) To </w:t>
      </w:r>
      <w:proofErr w:type="gramStart"/>
      <w:r w:rsidRPr="00911CA7">
        <w:rPr>
          <w:rFonts w:ascii="Times New Roman" w:eastAsia="Times New Roman" w:hAnsi="Times New Roman" w:cs="Times New Roman"/>
          <w:kern w:val="0"/>
          <w14:ligatures w14:val="none"/>
        </w:rPr>
        <w:t>eat</w:t>
      </w:r>
      <w:proofErr w:type="gramEnd"/>
      <w:r w:rsidRPr="00911CA7">
        <w:rPr>
          <w:rFonts w:ascii="Times New Roman" w:eastAsia="Times New Roman" w:hAnsi="Times New Roman" w:cs="Times New Roman"/>
          <w:kern w:val="0"/>
          <w14:ligatures w14:val="none"/>
        </w:rPr>
        <w:t xml:space="preserve"> Jesus’ flesh means to take Jesus as the nourishment of our lives</w:t>
      </w:r>
    </w:p>
    <w:p w14:paraId="3D09A2A5"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lastRenderedPageBreak/>
        <w:t xml:space="preserve">Food is not something optional. It is </w:t>
      </w:r>
      <w:proofErr w:type="gramStart"/>
      <w:r w:rsidRPr="00911CA7">
        <w:rPr>
          <w:rFonts w:ascii="Times New Roman" w:eastAsia="Times New Roman" w:hAnsi="Times New Roman" w:cs="Times New Roman"/>
          <w:kern w:val="0"/>
          <w14:ligatures w14:val="none"/>
        </w:rPr>
        <w:t>absolutely necessary</w:t>
      </w:r>
      <w:proofErr w:type="gramEnd"/>
      <w:r w:rsidRPr="00911CA7">
        <w:rPr>
          <w:rFonts w:ascii="Times New Roman" w:eastAsia="Times New Roman" w:hAnsi="Times New Roman" w:cs="Times New Roman"/>
          <w:kern w:val="0"/>
          <w14:ligatures w14:val="none"/>
        </w:rPr>
        <w:t>. Without it, we die. When Jesus calls Himself the Bread of Life, He means that He is not merely one of many good things we may choose from. Jesus is not an optional addition to our lives, something nice to have but not essential. He is life itself. Apart from Him, there is no true life.</w:t>
      </w:r>
    </w:p>
    <w:p w14:paraId="35B1732D"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 xml:space="preserve">Yet we keep looking for other kinds of food. We think we can live if we have enough money. We think we can live if we receive people’s recognition. We think we can live if we are healthy. We think we can live if we achieve something. We think we will be satisfied if our circumstances are </w:t>
      </w:r>
      <w:proofErr w:type="spellStart"/>
      <w:r w:rsidRPr="00911CA7">
        <w:rPr>
          <w:rFonts w:ascii="Times New Roman" w:eastAsia="Times New Roman" w:hAnsi="Times New Roman" w:cs="Times New Roman"/>
          <w:kern w:val="0"/>
          <w14:ligatures w14:val="none"/>
        </w:rPr>
        <w:t>favorable</w:t>
      </w:r>
      <w:proofErr w:type="spellEnd"/>
      <w:r w:rsidRPr="00911CA7">
        <w:rPr>
          <w:rFonts w:ascii="Times New Roman" w:eastAsia="Times New Roman" w:hAnsi="Times New Roman" w:cs="Times New Roman"/>
          <w:kern w:val="0"/>
          <w14:ligatures w14:val="none"/>
        </w:rPr>
        <w:t xml:space="preserve">. But </w:t>
      </w:r>
      <w:proofErr w:type="gramStart"/>
      <w:r w:rsidRPr="00911CA7">
        <w:rPr>
          <w:rFonts w:ascii="Times New Roman" w:eastAsia="Times New Roman" w:hAnsi="Times New Roman" w:cs="Times New Roman"/>
          <w:kern w:val="0"/>
          <w14:ligatures w14:val="none"/>
        </w:rPr>
        <w:t>all of</w:t>
      </w:r>
      <w:proofErr w:type="gramEnd"/>
      <w:r w:rsidRPr="00911CA7">
        <w:rPr>
          <w:rFonts w:ascii="Times New Roman" w:eastAsia="Times New Roman" w:hAnsi="Times New Roman" w:cs="Times New Roman"/>
          <w:kern w:val="0"/>
          <w14:ligatures w14:val="none"/>
        </w:rPr>
        <w:t xml:space="preserve"> these things are only temporary. Even those who ate the manna in the wilderness eventually died. The food of this world may give momentary satisfaction, but it cannot give eternal life to the soul. We may be full today, but hungry again tomorrow. We may feel satisfied today, but empty again tomorrow.</w:t>
      </w:r>
    </w:p>
    <w:p w14:paraId="739C5A04"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 xml:space="preserve">That is why Jesus says, “I am the Bread of Life.” True satisfaction is found in Jesus. True joy is found in Jesus. True peace is found in Jesus. True life is found only in Christ. To </w:t>
      </w:r>
      <w:proofErr w:type="gramStart"/>
      <w:r w:rsidRPr="00911CA7">
        <w:rPr>
          <w:rFonts w:ascii="Times New Roman" w:eastAsia="Times New Roman" w:hAnsi="Times New Roman" w:cs="Times New Roman"/>
          <w:kern w:val="0"/>
          <w14:ligatures w14:val="none"/>
        </w:rPr>
        <w:t>eat</w:t>
      </w:r>
      <w:proofErr w:type="gramEnd"/>
      <w:r w:rsidRPr="00911CA7">
        <w:rPr>
          <w:rFonts w:ascii="Times New Roman" w:eastAsia="Times New Roman" w:hAnsi="Times New Roman" w:cs="Times New Roman"/>
          <w:kern w:val="0"/>
          <w14:ligatures w14:val="none"/>
        </w:rPr>
        <w:t xml:space="preserve"> Jesus’ flesh, therefore, means to make Jesus the source of our strength, the source of our wisdom, and the source of our hope. It means depending on Jesus when we study, when we work, in our families, in our relationships, in times of sickness, and in moments of anxiety about the future.</w:t>
      </w:r>
    </w:p>
    <w:p w14:paraId="50362F08" w14:textId="77777777" w:rsidR="00911CA7" w:rsidRPr="00911CA7" w:rsidRDefault="00911CA7" w:rsidP="00911CA7">
      <w:pPr>
        <w:spacing w:before="100" w:beforeAutospacing="1" w:after="100" w:afterAutospacing="1" w:line="240" w:lineRule="auto"/>
        <w:outlineLvl w:val="2"/>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3) To drink Jesus’ blood means to trust completely in the merit of His cross</w:t>
      </w:r>
    </w:p>
    <w:p w14:paraId="49B72F2E"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Jesus’ blood is the redeeming blood He shed on the cross. Therefore, to drink Jesus’ blood means to receive His cross as the only ground of our salvation. This is extremely important, because we keep trying to stand before God in our own righteousness. We think, “If I do better, then God will accept me.” “If I become holier, then I can be confident before God.” “If I pray more, if I live better, then I can be closer to God.” Of course, as believers, holy living matters. Obedience matters. But the foundation of our relationship with God is not our works. It is only the blood of Jesus.</w:t>
      </w:r>
    </w:p>
    <w:p w14:paraId="1399D96C"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Jesus was forsaken for me. He shed His blood for me. He died for me. He bore my sins and was nailed to the cross in my place. Therefore, to drink Jesus’ blood means to say, “I do not live by my own merit. I do not cling to my own righteousness. I rely only on the cross of Jesus Christ.” It means living by this faith.</w:t>
      </w:r>
    </w:p>
    <w:p w14:paraId="1036B252"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When I believe in the blood of Jesus shed on the cross and come to Him, it is as though a completely brand-new baby has been born. Through the covenant blood of Jesus, God says, “Their sins and lawless acts I will remember no more” (Hebrews 8:12). When I think of the grace by which my sins are no longer remembered and are completely forgiven, I am overwhelmed with gratitude. When this faith is present, we come boldly before God. We do not remain trapped only in guilt. We are not bound by condemnation. We believe that the blood the Lord shed has cleansed us completely.</w:t>
      </w:r>
    </w:p>
    <w:p w14:paraId="1D639C1A" w14:textId="77777777" w:rsidR="00911CA7" w:rsidRPr="00911CA7" w:rsidRDefault="00911CA7" w:rsidP="00911CA7">
      <w:pPr>
        <w:spacing w:before="100" w:beforeAutospacing="1" w:after="100" w:afterAutospacing="1" w:line="240" w:lineRule="auto"/>
        <w:outlineLvl w:val="1"/>
        <w:rPr>
          <w:rFonts w:ascii="Times New Roman" w:eastAsia="Times New Roman" w:hAnsi="Times New Roman" w:cs="Times New Roman"/>
          <w:kern w:val="0"/>
          <w:u w:val="single"/>
          <w14:ligatures w14:val="none"/>
        </w:rPr>
      </w:pPr>
      <w:r w:rsidRPr="00911CA7">
        <w:rPr>
          <w:rFonts w:ascii="Times New Roman" w:eastAsia="Times New Roman" w:hAnsi="Times New Roman" w:cs="Times New Roman"/>
          <w:kern w:val="0"/>
          <w:u w:val="single"/>
          <w14:ligatures w14:val="none"/>
        </w:rPr>
        <w:t>3. Eating Jesus is not a one-time event, but a daily life</w:t>
      </w:r>
    </w:p>
    <w:p w14:paraId="116860A6"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To eat Jesus does not refer only to one moment in the past when we decided to believe in Him. Of course, there is a beginning of faith. But the expressions Jesus uses</w:t>
      </w:r>
      <w:proofErr w:type="gramStart"/>
      <w:r w:rsidRPr="00911CA7">
        <w:rPr>
          <w:rFonts w:ascii="Times New Roman" w:eastAsia="Times New Roman" w:hAnsi="Times New Roman" w:cs="Times New Roman"/>
          <w:kern w:val="0"/>
          <w14:ligatures w14:val="none"/>
        </w:rPr>
        <w:t>—“</w:t>
      </w:r>
      <w:proofErr w:type="gramEnd"/>
      <w:r w:rsidRPr="00911CA7">
        <w:rPr>
          <w:rFonts w:ascii="Times New Roman" w:eastAsia="Times New Roman" w:hAnsi="Times New Roman" w:cs="Times New Roman"/>
          <w:kern w:val="0"/>
          <w14:ligatures w14:val="none"/>
        </w:rPr>
        <w:t>eats” and “drinks”—carry a continuing sense. They speak of a life of daily, ongoing dependence on Jesus.</w:t>
      </w:r>
    </w:p>
    <w:p w14:paraId="6C50738E"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lastRenderedPageBreak/>
        <w:t>We do not eat food once and live for the rest of our lives. We must eat every day. In the same way, the soul must feed on Jesus every day. Then what does it mean, practically, to eat Jesus daily? It means listening to the Lord’s word. It means meditating on the cross. It means remembering the grace of Jesus. It means living each day in dependence on Him. It means seeking His will above our own plans. It means relying on His power rather than our own strength.</w:t>
      </w:r>
    </w:p>
    <w:p w14:paraId="656DF1B7"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We naturally try to avoid food that is harmful to our bodies. We do not want to eat spoiled food or unclean food. But spiritually, we often accept harmful things far too easily. We keep filling our hearts with worldly desires, comparison, lust, anger, complaints, fear, and endless stimulation. When that happens, the soul becomes dull and weak. A person lives according to what he eats. That is true physically, and it is also true spiritually. Day by day, we live according to what we have been feeding on.</w:t>
      </w:r>
    </w:p>
    <w:p w14:paraId="45DEDF4F"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911CA7">
        <w:rPr>
          <w:rFonts w:ascii="Times New Roman" w:eastAsia="Times New Roman" w:hAnsi="Times New Roman" w:cs="Times New Roman"/>
          <w:kern w:val="0"/>
          <w14:ligatures w14:val="none"/>
        </w:rPr>
        <w:t>So</w:t>
      </w:r>
      <w:proofErr w:type="gramEnd"/>
      <w:r w:rsidRPr="00911CA7">
        <w:rPr>
          <w:rFonts w:ascii="Times New Roman" w:eastAsia="Times New Roman" w:hAnsi="Times New Roman" w:cs="Times New Roman"/>
          <w:kern w:val="0"/>
          <w14:ligatures w14:val="none"/>
        </w:rPr>
        <w:t xml:space="preserve"> we must ask ourselves: What have I been eating lately? What do I keep looking at? What am I storing in my heart? What is governing my soul?</w:t>
      </w:r>
    </w:p>
    <w:p w14:paraId="1229ADC6"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 xml:space="preserve">To </w:t>
      </w:r>
      <w:proofErr w:type="gramStart"/>
      <w:r w:rsidRPr="00911CA7">
        <w:rPr>
          <w:rFonts w:ascii="Times New Roman" w:eastAsia="Times New Roman" w:hAnsi="Times New Roman" w:cs="Times New Roman"/>
          <w:kern w:val="0"/>
          <w14:ligatures w14:val="none"/>
        </w:rPr>
        <w:t>eat</w:t>
      </w:r>
      <w:proofErr w:type="gramEnd"/>
      <w:r w:rsidRPr="00911CA7">
        <w:rPr>
          <w:rFonts w:ascii="Times New Roman" w:eastAsia="Times New Roman" w:hAnsi="Times New Roman" w:cs="Times New Roman"/>
          <w:kern w:val="0"/>
          <w14:ligatures w14:val="none"/>
        </w:rPr>
        <w:t xml:space="preserve"> Jesus’ flesh and drink His blood means to cut off the empty food the world offers and to take Jesus as our true nourishment. It means feeding on the Lord through His word, clinging to Him by faith, and living in reliance on the grace of the cross. And one more thing is important: hunger. A hungry person eats. A thirsty person drinks. Spiritually it is the same. The person who knows there is no life in himself comes to Jesus. The person who knows he has no righteousness of his own clings to the blood of Jesus. For Jesus has become for us wisdom from God—that is, our righteousness, holiness, and redemption (1 Corinthians 1:30). The one who knows he cannot live by his own strength seeks Jesus, the Bread of Life. That is why the poor in spirit are blessed. That is why those who hunger and thirst for righteousness are blessed. Such people truly eat Jesus.</w:t>
      </w:r>
    </w:p>
    <w:p w14:paraId="63FC30C3" w14:textId="77777777" w:rsidR="00911CA7" w:rsidRPr="00911CA7" w:rsidRDefault="00911CA7" w:rsidP="00911CA7">
      <w:pPr>
        <w:spacing w:before="100" w:beforeAutospacing="1" w:after="100" w:afterAutospacing="1" w:line="240" w:lineRule="auto"/>
        <w:outlineLvl w:val="1"/>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4. The one who eats Jesus abides in Him, and He abides in that person</w:t>
      </w:r>
    </w:p>
    <w:p w14:paraId="5CE78CA5"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Let us look at verse 56: “Whoever eats My flesh and drinks My blood remains in Me, and I in them.” This is the amazing promise of today’s passage. The one who eats His flesh and drinks His blood is united with the Lord. He abides in the Lord, and the Lord abides in him. This is true fellowship. This is true walking with the Lord.</w:t>
      </w:r>
    </w:p>
    <w:p w14:paraId="3A0B6DAF"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We often reduce faith to little more than religious activity. We think of it as attending worship on Sunday, praying when we need something, and occasionally reading the Bible. But Jesus speaks of something much deeper: a life in which I abide in Him and He abides in me. This is the essence of faith. Then faith is no longer just a formality. It becomes life. It becomes reality. It becomes a life in which Jesus is living and moving within me.</w:t>
      </w:r>
    </w:p>
    <w:p w14:paraId="637BA0F3"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Then in the home, I depend on the Lord. At work, I depend on the Lord. In the face of problems, I depend on the Lord. When fighting against sin, I depend on the Lord. When I am wounded, when I am lonely, when I feel anxious about the future, I depend on the Lord. Even when I hear the angry criticism of another driver while I am driving, I do not have to react in anger, because the Lord is in me, and the Lord Himself endures. I no longer live by my own strength, but by Christ who lives in me. True power does not come from believing in myself, but from believing in the Lord who dwells in me. True satisfaction does not come from being filled with what the world gives, but from being filled with Christ.</w:t>
      </w:r>
    </w:p>
    <w:p w14:paraId="18DA63F8"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lastRenderedPageBreak/>
        <w:t>To eat Jesus, in the end, means to be satisfied with Jesus. It is not merely admiring Him. It is clinging to Him. It is making Him my everything.</w:t>
      </w:r>
    </w:p>
    <w:p w14:paraId="0D39E4D5"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 xml:space="preserve">“Lord, </w:t>
      </w:r>
      <w:proofErr w:type="gramStart"/>
      <w:r w:rsidRPr="00911CA7">
        <w:rPr>
          <w:rFonts w:ascii="Times New Roman" w:eastAsia="Times New Roman" w:hAnsi="Times New Roman" w:cs="Times New Roman"/>
          <w:kern w:val="0"/>
          <w14:ligatures w14:val="none"/>
        </w:rPr>
        <w:t>You</w:t>
      </w:r>
      <w:proofErr w:type="gramEnd"/>
      <w:r w:rsidRPr="00911CA7">
        <w:rPr>
          <w:rFonts w:ascii="Times New Roman" w:eastAsia="Times New Roman" w:hAnsi="Times New Roman" w:cs="Times New Roman"/>
          <w:kern w:val="0"/>
          <w14:ligatures w14:val="none"/>
        </w:rPr>
        <w:t xml:space="preserve"> are my life.</w:t>
      </w:r>
      <w:r w:rsidRPr="00911CA7">
        <w:rPr>
          <w:rFonts w:ascii="Times New Roman" w:eastAsia="Times New Roman" w:hAnsi="Times New Roman" w:cs="Times New Roman"/>
          <w:kern w:val="0"/>
          <w14:ligatures w14:val="none"/>
        </w:rPr>
        <w:br/>
        <w:t xml:space="preserve">Lord, </w:t>
      </w:r>
      <w:proofErr w:type="gramStart"/>
      <w:r w:rsidRPr="00911CA7">
        <w:rPr>
          <w:rFonts w:ascii="Times New Roman" w:eastAsia="Times New Roman" w:hAnsi="Times New Roman" w:cs="Times New Roman"/>
          <w:kern w:val="0"/>
          <w14:ligatures w14:val="none"/>
        </w:rPr>
        <w:t>You</w:t>
      </w:r>
      <w:proofErr w:type="gramEnd"/>
      <w:r w:rsidRPr="00911CA7">
        <w:rPr>
          <w:rFonts w:ascii="Times New Roman" w:eastAsia="Times New Roman" w:hAnsi="Times New Roman" w:cs="Times New Roman"/>
          <w:kern w:val="0"/>
          <w14:ligatures w14:val="none"/>
        </w:rPr>
        <w:t xml:space="preserve"> are my satisfaction.</w:t>
      </w:r>
      <w:r w:rsidRPr="00911CA7">
        <w:rPr>
          <w:rFonts w:ascii="Times New Roman" w:eastAsia="Times New Roman" w:hAnsi="Times New Roman" w:cs="Times New Roman"/>
          <w:kern w:val="0"/>
          <w14:ligatures w14:val="none"/>
        </w:rPr>
        <w:br/>
        <w:t xml:space="preserve">Lord, </w:t>
      </w:r>
      <w:proofErr w:type="gramStart"/>
      <w:r w:rsidRPr="00911CA7">
        <w:rPr>
          <w:rFonts w:ascii="Times New Roman" w:eastAsia="Times New Roman" w:hAnsi="Times New Roman" w:cs="Times New Roman"/>
          <w:kern w:val="0"/>
          <w14:ligatures w14:val="none"/>
        </w:rPr>
        <w:t>You</w:t>
      </w:r>
      <w:proofErr w:type="gramEnd"/>
      <w:r w:rsidRPr="00911CA7">
        <w:rPr>
          <w:rFonts w:ascii="Times New Roman" w:eastAsia="Times New Roman" w:hAnsi="Times New Roman" w:cs="Times New Roman"/>
          <w:kern w:val="0"/>
          <w14:ligatures w14:val="none"/>
        </w:rPr>
        <w:t xml:space="preserve"> are my strength.”</w:t>
      </w:r>
    </w:p>
    <w:p w14:paraId="010C7AA7"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This is the confession by which we are to live.</w:t>
      </w:r>
    </w:p>
    <w:p w14:paraId="56C9FFC8" w14:textId="77777777" w:rsidR="00911CA7" w:rsidRPr="00911CA7" w:rsidRDefault="00911CA7" w:rsidP="00911CA7">
      <w:pPr>
        <w:spacing w:before="100" w:beforeAutospacing="1" w:after="100" w:afterAutospacing="1" w:line="240" w:lineRule="auto"/>
        <w:outlineLvl w:val="1"/>
        <w:rPr>
          <w:rFonts w:ascii="Times New Roman" w:eastAsia="Times New Roman" w:hAnsi="Times New Roman" w:cs="Times New Roman"/>
          <w:kern w:val="0"/>
          <w:u w:val="single"/>
          <w14:ligatures w14:val="none"/>
        </w:rPr>
      </w:pPr>
      <w:r w:rsidRPr="00911CA7">
        <w:rPr>
          <w:rFonts w:ascii="Times New Roman" w:eastAsia="Times New Roman" w:hAnsi="Times New Roman" w:cs="Times New Roman"/>
          <w:kern w:val="0"/>
          <w:u w:val="single"/>
          <w14:ligatures w14:val="none"/>
        </w:rPr>
        <w:t>Conclusion</w:t>
      </w:r>
    </w:p>
    <w:p w14:paraId="1E666E75"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Today Jesus speaks to us very clearly: “Unless you eat the flesh of the Son of Man and drink His blood, you have no life in you.” These words are not meant to terrify us. They are words inviting us into the place of life.</w:t>
      </w:r>
    </w:p>
    <w:p w14:paraId="5AA8326E"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 xml:space="preserve">To </w:t>
      </w:r>
      <w:proofErr w:type="gramStart"/>
      <w:r w:rsidRPr="00911CA7">
        <w:rPr>
          <w:rFonts w:ascii="Times New Roman" w:eastAsia="Times New Roman" w:hAnsi="Times New Roman" w:cs="Times New Roman"/>
          <w:kern w:val="0"/>
          <w14:ligatures w14:val="none"/>
        </w:rPr>
        <w:t>eat</w:t>
      </w:r>
      <w:proofErr w:type="gramEnd"/>
      <w:r w:rsidRPr="00911CA7">
        <w:rPr>
          <w:rFonts w:ascii="Times New Roman" w:eastAsia="Times New Roman" w:hAnsi="Times New Roman" w:cs="Times New Roman"/>
          <w:kern w:val="0"/>
          <w14:ligatures w14:val="none"/>
        </w:rPr>
        <w:t xml:space="preserve"> Jesus’ flesh and drink His blood means to receive Jesus by faith.</w:t>
      </w:r>
      <w:r w:rsidRPr="00911CA7">
        <w:rPr>
          <w:rFonts w:ascii="Times New Roman" w:eastAsia="Times New Roman" w:hAnsi="Times New Roman" w:cs="Times New Roman"/>
          <w:kern w:val="0"/>
          <w14:ligatures w14:val="none"/>
        </w:rPr>
        <w:br/>
        <w:t>It means taking Him as the nourishment of our lives.</w:t>
      </w:r>
      <w:r w:rsidRPr="00911CA7">
        <w:rPr>
          <w:rFonts w:ascii="Times New Roman" w:eastAsia="Times New Roman" w:hAnsi="Times New Roman" w:cs="Times New Roman"/>
          <w:kern w:val="0"/>
          <w14:ligatures w14:val="none"/>
        </w:rPr>
        <w:br/>
        <w:t>It means relying completely on the merit of His cross.</w:t>
      </w:r>
      <w:r w:rsidRPr="00911CA7">
        <w:rPr>
          <w:rFonts w:ascii="Times New Roman" w:eastAsia="Times New Roman" w:hAnsi="Times New Roman" w:cs="Times New Roman"/>
          <w:kern w:val="0"/>
          <w14:ligatures w14:val="none"/>
        </w:rPr>
        <w:br/>
        <w:t>And it means abiding in Him daily and living by Him.</w:t>
      </w:r>
    </w:p>
    <w:p w14:paraId="01A37B15"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We must no longer try to feed our souls with the food of this world. The satisfaction the world gives does not last. The bread the world offers will always leave us hungry again. But Jesus is the Bread of Life. Whoever feeds on Him will live forever. Whoever believes in Him will never be cast out. Whoever abides in Him will enjoy true satisfaction and true joy.</w:t>
      </w:r>
    </w:p>
    <w:p w14:paraId="77B5954A" w14:textId="77777777" w:rsidR="00911CA7" w:rsidRPr="00911CA7" w:rsidRDefault="00911CA7" w:rsidP="00911CA7">
      <w:pPr>
        <w:spacing w:before="100" w:beforeAutospacing="1" w:after="100" w:afterAutospacing="1" w:line="240" w:lineRule="auto"/>
        <w:outlineLvl w:val="2"/>
        <w:rPr>
          <w:rFonts w:ascii="Times New Roman" w:eastAsia="Times New Roman" w:hAnsi="Times New Roman" w:cs="Times New Roman"/>
          <w:kern w:val="0"/>
          <w:u w:val="single"/>
          <w14:ligatures w14:val="none"/>
        </w:rPr>
      </w:pPr>
      <w:r w:rsidRPr="00911CA7">
        <w:rPr>
          <w:rFonts w:ascii="Times New Roman" w:eastAsia="Times New Roman" w:hAnsi="Times New Roman" w:cs="Times New Roman"/>
          <w:kern w:val="0"/>
          <w:u w:val="single"/>
          <w14:ligatures w14:val="none"/>
        </w:rPr>
        <w:t>Application Prayer</w:t>
      </w:r>
    </w:p>
    <w:p w14:paraId="0C2D2EB9"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“Lord, do not let me be satisfied merely with knowing about You.</w:t>
      </w:r>
      <w:r w:rsidRPr="00911CA7">
        <w:rPr>
          <w:rFonts w:ascii="Times New Roman" w:eastAsia="Times New Roman" w:hAnsi="Times New Roman" w:cs="Times New Roman"/>
          <w:kern w:val="0"/>
          <w14:ligatures w14:val="none"/>
        </w:rPr>
        <w:br/>
        <w:t>Help me to truly believe in You and receive You.</w:t>
      </w:r>
      <w:r w:rsidRPr="00911CA7">
        <w:rPr>
          <w:rFonts w:ascii="Times New Roman" w:eastAsia="Times New Roman" w:hAnsi="Times New Roman" w:cs="Times New Roman"/>
          <w:kern w:val="0"/>
          <w14:ligatures w14:val="none"/>
        </w:rPr>
        <w:br/>
        <w:t>Keep me from being bound to the food of this world,</w:t>
      </w:r>
      <w:r w:rsidRPr="00911CA7">
        <w:rPr>
          <w:rFonts w:ascii="Times New Roman" w:eastAsia="Times New Roman" w:hAnsi="Times New Roman" w:cs="Times New Roman"/>
          <w:kern w:val="0"/>
          <w14:ligatures w14:val="none"/>
        </w:rPr>
        <w:br/>
        <w:t>and let me feed on You, the Bread of Life.</w:t>
      </w:r>
      <w:r w:rsidRPr="00911CA7">
        <w:rPr>
          <w:rFonts w:ascii="Times New Roman" w:eastAsia="Times New Roman" w:hAnsi="Times New Roman" w:cs="Times New Roman"/>
          <w:kern w:val="0"/>
          <w14:ligatures w14:val="none"/>
        </w:rPr>
        <w:br/>
        <w:t>Help me to live each day by faith, eating Your flesh and drinking Your blood.</w:t>
      </w:r>
      <w:r w:rsidRPr="00911CA7">
        <w:rPr>
          <w:rFonts w:ascii="Times New Roman" w:eastAsia="Times New Roman" w:hAnsi="Times New Roman" w:cs="Times New Roman"/>
          <w:kern w:val="0"/>
          <w14:ligatures w14:val="none"/>
        </w:rPr>
        <w:br/>
        <w:t>Let me live not by my own strength, but by You.</w:t>
      </w:r>
      <w:r w:rsidRPr="00911CA7">
        <w:rPr>
          <w:rFonts w:ascii="Times New Roman" w:eastAsia="Times New Roman" w:hAnsi="Times New Roman" w:cs="Times New Roman"/>
          <w:kern w:val="0"/>
          <w14:ligatures w14:val="none"/>
        </w:rPr>
        <w:br/>
        <w:t>Let me rely not on my own righteousness, but on Your blood.</w:t>
      </w:r>
      <w:r w:rsidRPr="00911CA7">
        <w:rPr>
          <w:rFonts w:ascii="Times New Roman" w:eastAsia="Times New Roman" w:hAnsi="Times New Roman" w:cs="Times New Roman"/>
          <w:kern w:val="0"/>
          <w14:ligatures w14:val="none"/>
        </w:rPr>
        <w:br/>
        <w:t>So may I abide in You, and may You abide in me,</w:t>
      </w:r>
      <w:r w:rsidRPr="00911CA7">
        <w:rPr>
          <w:rFonts w:ascii="Times New Roman" w:eastAsia="Times New Roman" w:hAnsi="Times New Roman" w:cs="Times New Roman"/>
          <w:kern w:val="0"/>
          <w14:ligatures w14:val="none"/>
        </w:rPr>
        <w:br/>
        <w:t>that I may live a true life of walking with You.”</w:t>
      </w:r>
    </w:p>
    <w:p w14:paraId="3C66315F"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True life is found only in Christ.</w:t>
      </w:r>
      <w:r w:rsidRPr="00911CA7">
        <w:rPr>
          <w:rFonts w:ascii="Times New Roman" w:eastAsia="Times New Roman" w:hAnsi="Times New Roman" w:cs="Times New Roman"/>
          <w:kern w:val="0"/>
          <w14:ligatures w14:val="none"/>
        </w:rPr>
        <w:br/>
        <w:t>True satisfaction is found only in Christ.</w:t>
      </w:r>
      <w:r w:rsidRPr="00911CA7">
        <w:rPr>
          <w:rFonts w:ascii="Times New Roman" w:eastAsia="Times New Roman" w:hAnsi="Times New Roman" w:cs="Times New Roman"/>
          <w:kern w:val="0"/>
          <w14:ligatures w14:val="none"/>
        </w:rPr>
        <w:br/>
        <w:t>True joy is found only in Christ.</w:t>
      </w:r>
    </w:p>
    <w:p w14:paraId="3780CBE6"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So today, come to Jesus, the Bread of Life. Feed on Him. Believe in Him. Live by Him. Then the life of eternity will begin in you even now.</w:t>
      </w:r>
    </w:p>
    <w:p w14:paraId="631B0DD8" w14:textId="77777777" w:rsidR="00911CA7" w:rsidRPr="00911CA7" w:rsidRDefault="00911CA7" w:rsidP="00911CA7">
      <w:pPr>
        <w:spacing w:before="100" w:beforeAutospacing="1" w:after="100" w:afterAutospacing="1" w:line="240" w:lineRule="auto"/>
        <w:rPr>
          <w:rFonts w:ascii="Times New Roman" w:eastAsia="Times New Roman" w:hAnsi="Times New Roman" w:cs="Times New Roman"/>
          <w:kern w:val="0"/>
          <w14:ligatures w14:val="none"/>
        </w:rPr>
      </w:pPr>
      <w:r w:rsidRPr="00911CA7">
        <w:rPr>
          <w:rFonts w:ascii="Times New Roman" w:eastAsia="Times New Roman" w:hAnsi="Times New Roman" w:cs="Times New Roman"/>
          <w:kern w:val="0"/>
          <w14:ligatures w14:val="none"/>
        </w:rPr>
        <w:t>May the grace to truly walk with the Lord be abundantly upon us all, in the name of the Lord.</w:t>
      </w:r>
    </w:p>
    <w:p w14:paraId="2AA3E7BB" w14:textId="77777777" w:rsidR="00A173F7" w:rsidRDefault="00A173F7"/>
    <w:sectPr w:rsidR="00A173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CA7"/>
    <w:rsid w:val="00361F9D"/>
    <w:rsid w:val="00911CA7"/>
    <w:rsid w:val="00A173F7"/>
    <w:rsid w:val="00E302AB"/>
    <w:rsid w:val="00E86305"/>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411FC"/>
  <w15:chartTrackingRefBased/>
  <w15:docId w15:val="{671927F0-9F38-5749-93C5-34EE67E37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C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11C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11C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1C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C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C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C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C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C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C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11C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11C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C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C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C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C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C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CA7"/>
    <w:rPr>
      <w:rFonts w:eastAsiaTheme="majorEastAsia" w:cstheme="majorBidi"/>
      <w:color w:val="272727" w:themeColor="text1" w:themeTint="D8"/>
    </w:rPr>
  </w:style>
  <w:style w:type="paragraph" w:styleId="Title">
    <w:name w:val="Title"/>
    <w:basedOn w:val="Normal"/>
    <w:next w:val="Normal"/>
    <w:link w:val="TitleChar"/>
    <w:uiPriority w:val="10"/>
    <w:qFormat/>
    <w:rsid w:val="00911C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C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C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C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CA7"/>
    <w:pPr>
      <w:spacing w:before="160"/>
      <w:jc w:val="center"/>
    </w:pPr>
    <w:rPr>
      <w:i/>
      <w:iCs/>
      <w:color w:val="404040" w:themeColor="text1" w:themeTint="BF"/>
    </w:rPr>
  </w:style>
  <w:style w:type="character" w:customStyle="1" w:styleId="QuoteChar">
    <w:name w:val="Quote Char"/>
    <w:basedOn w:val="DefaultParagraphFont"/>
    <w:link w:val="Quote"/>
    <w:uiPriority w:val="29"/>
    <w:rsid w:val="00911CA7"/>
    <w:rPr>
      <w:i/>
      <w:iCs/>
      <w:color w:val="404040" w:themeColor="text1" w:themeTint="BF"/>
    </w:rPr>
  </w:style>
  <w:style w:type="paragraph" w:styleId="ListParagraph">
    <w:name w:val="List Paragraph"/>
    <w:basedOn w:val="Normal"/>
    <w:uiPriority w:val="34"/>
    <w:qFormat/>
    <w:rsid w:val="00911CA7"/>
    <w:pPr>
      <w:ind w:left="720"/>
      <w:contextualSpacing/>
    </w:pPr>
  </w:style>
  <w:style w:type="character" w:styleId="IntenseEmphasis">
    <w:name w:val="Intense Emphasis"/>
    <w:basedOn w:val="DefaultParagraphFont"/>
    <w:uiPriority w:val="21"/>
    <w:qFormat/>
    <w:rsid w:val="00911CA7"/>
    <w:rPr>
      <w:i/>
      <w:iCs/>
      <w:color w:val="0F4761" w:themeColor="accent1" w:themeShade="BF"/>
    </w:rPr>
  </w:style>
  <w:style w:type="paragraph" w:styleId="IntenseQuote">
    <w:name w:val="Intense Quote"/>
    <w:basedOn w:val="Normal"/>
    <w:next w:val="Normal"/>
    <w:link w:val="IntenseQuoteChar"/>
    <w:uiPriority w:val="30"/>
    <w:qFormat/>
    <w:rsid w:val="00911C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CA7"/>
    <w:rPr>
      <w:i/>
      <w:iCs/>
      <w:color w:val="0F4761" w:themeColor="accent1" w:themeShade="BF"/>
    </w:rPr>
  </w:style>
  <w:style w:type="character" w:styleId="IntenseReference">
    <w:name w:val="Intense Reference"/>
    <w:basedOn w:val="DefaultParagraphFont"/>
    <w:uiPriority w:val="32"/>
    <w:qFormat/>
    <w:rsid w:val="00911CA7"/>
    <w:rPr>
      <w:b/>
      <w:bCs/>
      <w:smallCaps/>
      <w:color w:val="0F4761" w:themeColor="accent1" w:themeShade="BF"/>
      <w:spacing w:val="5"/>
    </w:rPr>
  </w:style>
  <w:style w:type="paragraph" w:styleId="NormalWeb">
    <w:name w:val="Normal (Web)"/>
    <w:basedOn w:val="Normal"/>
    <w:uiPriority w:val="99"/>
    <w:semiHidden/>
    <w:unhideWhenUsed/>
    <w:rsid w:val="00911CA7"/>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11CA7"/>
    <w:rPr>
      <w:b/>
      <w:bCs/>
    </w:rPr>
  </w:style>
  <w:style w:type="character" w:styleId="Emphasis">
    <w:name w:val="Emphasis"/>
    <w:basedOn w:val="DefaultParagraphFont"/>
    <w:uiPriority w:val="20"/>
    <w:qFormat/>
    <w:rsid w:val="00911C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3800</Words>
  <Characters>11782</Characters>
  <Application>Microsoft Office Word</Application>
  <DocSecurity>0</DocSecurity>
  <Lines>346</Lines>
  <Paragraphs>43</Paragraphs>
  <ScaleCrop>false</ScaleCrop>
  <Company/>
  <LinksUpToDate>false</LinksUpToDate>
  <CharactersWithSpaces>15539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1</cp:revision>
  <dcterms:created xsi:type="dcterms:W3CDTF">2026-03-14T23:57:00Z</dcterms:created>
  <dcterms:modified xsi:type="dcterms:W3CDTF">2026-03-15T00:08:00Z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2026-03-15T00:08:34Z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b01a2ab3-4f65-429f-8e23-6a4eda1861b2</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