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E565D" w14:textId="77777777" w:rsidR="007F68DC" w:rsidRPr="00650391" w:rsidRDefault="007F68DC" w:rsidP="007F68DC">
      <w:pPr>
        <w:spacing w:before="100" w:beforeAutospacing="1" w:after="100" w:afterAutospacing="1" w:line="240" w:lineRule="auto"/>
        <w:outlineLvl w:val="0"/>
        <w:rPr>
          <w:rFonts w:ascii="Times New Roman" w:eastAsia="Times New Roman" w:hAnsi="Times New Roman" w:cs="Times New Roman"/>
          <w:b/>
          <w:bCs/>
          <w:kern w:val="36"/>
          <w:lang w:eastAsia="ja-JP"/>
          <w14:ligatures w14:val="none"/>
        </w:rPr>
      </w:pPr>
      <w:r w:rsidRPr="00650391">
        <w:rPr>
          <w:rFonts w:ascii="Times New Roman" w:eastAsia="Times New Roman" w:hAnsi="Times New Roman" w:cs="Times New Roman"/>
          <w:b/>
          <w:bCs/>
          <w:kern w:val="36"/>
          <w:lang w:eastAsia="ja-JP"/>
          <w14:ligatures w14:val="none"/>
        </w:rPr>
        <w:t>The True King Revealed on the Cross</w:t>
      </w:r>
    </w:p>
    <w:p w14:paraId="23841C15"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b/>
          <w:bCs/>
          <w:kern w:val="0"/>
          <w:lang w:eastAsia="ja-JP"/>
          <w14:ligatures w14:val="none"/>
        </w:rPr>
        <w:t>Scripture: John 19:16–24</w:t>
      </w:r>
    </w:p>
    <w:p w14:paraId="1E36137E"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People like a strong king. People want a leader who has power, who solves problems quickly, and who seems to stand on their side. That is why people are often drawn to visible power. They admire high position, great glory, strong force, and leaders who can show results straight away. But today’s passage shows us a very different kind of King. He is not wearing a golden crown. He is not welcomed with applause. He is not entering in honour and celebration. Instead, He is wearing a crown of thorns, carrying His own cross, and walking to Golgotha in the middle of mocking and rejection. To the world, this looks like the saddest scene. It looks like shame, weakness, and total failure. But the Bible shows us that, in that very place, Jesus is most clearly revealed for who He truly is. He is not the One who was defeated. He is the true King who saves His people through the cross.</w:t>
      </w:r>
    </w:p>
    <w:p w14:paraId="1B9695A7"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Today I want us to see three things. First, Jesus willingly carried His own cross. Second, the true kingship of Jesus was revealed on the cross. Third, even in the darkest moment, the Word of God was being fulfilled.</w:t>
      </w:r>
    </w:p>
    <w:p w14:paraId="7AF7E914" w14:textId="77777777" w:rsidR="007F68DC" w:rsidRPr="00650391" w:rsidRDefault="007F68DC" w:rsidP="007F68DC">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650391">
        <w:rPr>
          <w:rFonts w:ascii="Times New Roman" w:eastAsia="Times New Roman" w:hAnsi="Times New Roman" w:cs="Times New Roman"/>
          <w:kern w:val="0"/>
          <w:u w:val="single"/>
          <w:lang w:eastAsia="ja-JP"/>
          <w14:ligatures w14:val="none"/>
        </w:rPr>
        <w:t>1. Jesus willingly carried His own cross</w:t>
      </w:r>
    </w:p>
    <w:p w14:paraId="13B59410"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In verse 16, Pilate handed Jesus over to the soldiers. Pilate knew that Jesus had done nothing wrong. He knew Jesus was innocent, and yet he did not stand for the truth. He cared more about protecting his position. He chose political safety over conscience, and in the end, he handed innocent Jesus over to be crucified. From a human point of view, this is terribly unfair and deeply evil. But even in that moment, God’s plan of salvation did not stop.</w:t>
      </w:r>
    </w:p>
    <w:p w14:paraId="37FDDD97"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Verse 17 says that Jesus went out, bearing His own cross. That is very important. Jesus was not simply dragged there by force. He was not being pushed forward against His will. He carried the cross Himself. He knew what kind of road it was. He knew what suffering was waiting for Him. He knew where that road would end. But still, He did not turn away. Why? Because He came to save us. Because He came to bear our sins in our place.</w:t>
      </w:r>
    </w:p>
    <w:p w14:paraId="212AB10A"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The place He walked to was Golgotha. That means the place of the skull. It was a place of death, shame, and curse. And yet Jesus walked there willingly. Luke 23 tells us that many people followed Him, and some women were crying for Him. But Jesus said, “Do not weep for Me; weep for yourselves and for your children.” What does that mean? It means the deepest problem was not only the unjust suffering of Jesus. The deeper problem was the sinful condition of human beings. The real issue was that sinners must stand before the judgment of God.</w:t>
      </w:r>
    </w:p>
    <w:p w14:paraId="7DD69589"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So why was sinless Jesus nailed to the cross? Why did the Son of God suffer such a shameful death? The Bible gives us a clear answer: because of our sins. Many times, we treat sin too lightly. We say, “Everyone does it.” “Nobody is perfect.” “It is not such a big deal.” And we pass over sin so easily. But the Bible does not speak lightly about sin. Sin breaks our relationship with God. Sin makes our souls sick. Sin hurts other people. And in the end, sin brings death.</w:t>
      </w:r>
    </w:p>
    <w:p w14:paraId="2C339EDC"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 xml:space="preserve">And what is the deepest root of sin? It is the desire to be our own master. It is the desire to be our own king. It is rebellion against God. It is refusing to honour Him as God and choosing to </w:t>
      </w:r>
      <w:r w:rsidRPr="007F68DC">
        <w:rPr>
          <w:rFonts w:ascii="Times New Roman" w:eastAsia="Times New Roman" w:hAnsi="Times New Roman" w:cs="Times New Roman"/>
          <w:kern w:val="0"/>
          <w:lang w:eastAsia="ja-JP"/>
          <w14:ligatures w14:val="none"/>
        </w:rPr>
        <w:lastRenderedPageBreak/>
        <w:t>live by our own will. In the old days, one of the worst crimes was rebellion against the king. It meant refusing to accept the king as king and trying to take his place. That was never treated as a small matter. Spiritually, that is what our sin is like. We say, “God, I will run my life myself.” “My will matters more than Yours.” That is the heart of sin.</w:t>
      </w:r>
    </w:p>
    <w:p w14:paraId="53621B96"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 xml:space="preserve">And the price of sin is death. </w:t>
      </w:r>
      <w:proofErr w:type="gramStart"/>
      <w:r w:rsidRPr="007F68DC">
        <w:rPr>
          <w:rFonts w:ascii="Times New Roman" w:eastAsia="Times New Roman" w:hAnsi="Times New Roman" w:cs="Times New Roman"/>
          <w:kern w:val="0"/>
          <w:lang w:eastAsia="ja-JP"/>
          <w14:ligatures w14:val="none"/>
        </w:rPr>
        <w:t>So</w:t>
      </w:r>
      <w:proofErr w:type="gramEnd"/>
      <w:r w:rsidRPr="007F68DC">
        <w:rPr>
          <w:rFonts w:ascii="Times New Roman" w:eastAsia="Times New Roman" w:hAnsi="Times New Roman" w:cs="Times New Roman"/>
          <w:kern w:val="0"/>
          <w:lang w:eastAsia="ja-JP"/>
          <w14:ligatures w14:val="none"/>
        </w:rPr>
        <w:t xml:space="preserve"> who paid that price? Jesus did. Jesus took the punishment for my sin in my place. Jesus died the death that I should have died. Jesus received the curse that I should have received. Isaiah 53 says, “He was pierced for our transgressions, He was crushed for our iniquities.” Jesus did not die because of His own sin. He died because of our sin. </w:t>
      </w:r>
      <w:proofErr w:type="gramStart"/>
      <w:r w:rsidRPr="007F68DC">
        <w:rPr>
          <w:rFonts w:ascii="Times New Roman" w:eastAsia="Times New Roman" w:hAnsi="Times New Roman" w:cs="Times New Roman"/>
          <w:kern w:val="0"/>
          <w:lang w:eastAsia="ja-JP"/>
          <w14:ligatures w14:val="none"/>
        </w:rPr>
        <w:t>So</w:t>
      </w:r>
      <w:proofErr w:type="gramEnd"/>
      <w:r w:rsidRPr="007F68DC">
        <w:rPr>
          <w:rFonts w:ascii="Times New Roman" w:eastAsia="Times New Roman" w:hAnsi="Times New Roman" w:cs="Times New Roman"/>
          <w:kern w:val="0"/>
          <w:lang w:eastAsia="ja-JP"/>
          <w14:ligatures w14:val="none"/>
        </w:rPr>
        <w:t xml:space="preserve"> when we come before the cross, the first thing we must do is not look at others. It is not </w:t>
      </w:r>
      <w:proofErr w:type="gramStart"/>
      <w:r w:rsidRPr="007F68DC">
        <w:rPr>
          <w:rFonts w:ascii="Times New Roman" w:eastAsia="Times New Roman" w:hAnsi="Times New Roman" w:cs="Times New Roman"/>
          <w:kern w:val="0"/>
          <w:lang w:eastAsia="ja-JP"/>
          <w14:ligatures w14:val="none"/>
        </w:rPr>
        <w:t>criticize</w:t>
      </w:r>
      <w:proofErr w:type="gramEnd"/>
      <w:r w:rsidRPr="007F68DC">
        <w:rPr>
          <w:rFonts w:ascii="Times New Roman" w:eastAsia="Times New Roman" w:hAnsi="Times New Roman" w:cs="Times New Roman"/>
          <w:kern w:val="0"/>
          <w:lang w:eastAsia="ja-JP"/>
          <w14:ligatures w14:val="none"/>
        </w:rPr>
        <w:t xml:space="preserve"> the world. It is to look at ourselves and say, “Lord, it was because of my sin that You walked this road.” That is where true repentance begins.</w:t>
      </w:r>
    </w:p>
    <w:p w14:paraId="75C93623" w14:textId="77777777" w:rsidR="007F68DC" w:rsidRPr="00650391" w:rsidRDefault="007F68DC" w:rsidP="007F68DC">
      <w:pPr>
        <w:spacing w:before="100" w:beforeAutospacing="1" w:after="100" w:afterAutospacing="1" w:line="240" w:lineRule="auto"/>
        <w:outlineLvl w:val="1"/>
        <w:rPr>
          <w:rFonts w:ascii="Times New Roman" w:eastAsia="Times New Roman" w:hAnsi="Times New Roman" w:cs="Times New Roman"/>
          <w:b/>
          <w:bCs/>
          <w:kern w:val="0"/>
          <w:sz w:val="36"/>
          <w:szCs w:val="36"/>
          <w:u w:val="single"/>
          <w:lang w:eastAsia="ja-JP"/>
          <w14:ligatures w14:val="none"/>
        </w:rPr>
      </w:pPr>
      <w:r w:rsidRPr="00650391">
        <w:rPr>
          <w:rFonts w:ascii="Times New Roman" w:eastAsia="Times New Roman" w:hAnsi="Times New Roman" w:cs="Times New Roman"/>
          <w:kern w:val="0"/>
          <w:u w:val="single"/>
          <w:lang w:eastAsia="ja-JP"/>
          <w14:ligatures w14:val="none"/>
        </w:rPr>
        <w:t>2. The true kingship of Jesus is revealed on the cross</w:t>
      </w:r>
    </w:p>
    <w:p w14:paraId="432EC517"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 xml:space="preserve">In verse 19, Pilate wrote a sign and put it on the cross. It said, “Jesus of Nazareth, the King of the Jews.” Usually, the sign on a cross showed the person’s crime. But in the case of Jesus, the words that seemed to be a charge </w:t>
      </w:r>
      <w:proofErr w:type="gramStart"/>
      <w:r w:rsidRPr="007F68DC">
        <w:rPr>
          <w:rFonts w:ascii="Times New Roman" w:eastAsia="Times New Roman" w:hAnsi="Times New Roman" w:cs="Times New Roman"/>
          <w:kern w:val="0"/>
          <w:lang w:eastAsia="ja-JP"/>
          <w14:ligatures w14:val="none"/>
        </w:rPr>
        <w:t>actually became</w:t>
      </w:r>
      <w:proofErr w:type="gramEnd"/>
      <w:r w:rsidRPr="007F68DC">
        <w:rPr>
          <w:rFonts w:ascii="Times New Roman" w:eastAsia="Times New Roman" w:hAnsi="Times New Roman" w:cs="Times New Roman"/>
          <w:kern w:val="0"/>
          <w:lang w:eastAsia="ja-JP"/>
          <w14:ligatures w14:val="none"/>
        </w:rPr>
        <w:t xml:space="preserve"> a declaration of who He really is. The Jewish religious leaders did not like those words, so they told Pilate, “Do not write, ‘The King of the Jews,’ but write that He said, ‘I am the King of the Jews.’” But Pilate refused to change it. He said, “What I have written, I have written.”</w:t>
      </w:r>
    </w:p>
    <w:p w14:paraId="744BDE3E"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Pilate may have said this because of pride or stubbornness. But behind that moment, God was at work. Even though Pilate did not fully understand what he was doing, God used him to announce who Jesus truly is. And that sign was written in Hebrew, Latin, and Greek. In other words, it was written in languages many people could read. It is almost as if God was declaring to the world, “This is the King. This is the Messiah.”</w:t>
      </w:r>
    </w:p>
    <w:p w14:paraId="1D99D707"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But what kind of King is Jesus? The kings of this world sacrifice others to protect themselves. They use force. They oppress people. They use people for their own glory. They want power, honour, and loyalty for themselves. But Jesus is completely different. Jesus is not a king who sacrifices His people to save Himself. He is the King who sacrifices Himself to save His people. Worldly kings say, “Live for me.” But Jesus says, “I will die for you.” Worldly kings use people for their own gain. But Jesus gives His own life to save His people.</w:t>
      </w:r>
    </w:p>
    <w:p w14:paraId="31DAED9A"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Mark 10:45 says, “The Son of Man did not come to be served, but to serve, and to give His life as a ransom for many.” This is the kingship of Jesus. His kingship is not built on violence, but on love; not on oppression, but on service; not on taking from people, but on saving them. People mocked Jesus. They said, “If You are the Messiah, come down.” “If You are the King, save Yourself.” But Jesus did not come down from the cross. Why not? It was not because He could not come down. It was because if He came down, we could not be saved. He had to remain there to the very end so that our sins could be forgiven. He had to bear that suffering fully so that we could live.</w:t>
      </w:r>
    </w:p>
    <w:p w14:paraId="36DA006B"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proofErr w:type="gramStart"/>
      <w:r w:rsidRPr="007F68DC">
        <w:rPr>
          <w:rFonts w:ascii="Times New Roman" w:eastAsia="Times New Roman" w:hAnsi="Times New Roman" w:cs="Times New Roman"/>
          <w:kern w:val="0"/>
          <w:lang w:eastAsia="ja-JP"/>
          <w14:ligatures w14:val="none"/>
        </w:rPr>
        <w:t>So</w:t>
      </w:r>
      <w:proofErr w:type="gramEnd"/>
      <w:r w:rsidRPr="007F68DC">
        <w:rPr>
          <w:rFonts w:ascii="Times New Roman" w:eastAsia="Times New Roman" w:hAnsi="Times New Roman" w:cs="Times New Roman"/>
          <w:kern w:val="0"/>
          <w:lang w:eastAsia="ja-JP"/>
          <w14:ligatures w14:val="none"/>
        </w:rPr>
        <w:t xml:space="preserve"> the cross is not a sign of weakness. It is the display of God’s strong and holy love. On the outside, it looked like defeat. But in truth, it was the place of salvation. Brothers and sisters, we all want our problems solved quickly. We want our situations to change. We want healing. We want open doors. We want things to become easier. And yes, we can pray for those things. But today’s passage tells us first to look at Jesus on the cross. Why? Because </w:t>
      </w:r>
      <w:r w:rsidRPr="007F68DC">
        <w:rPr>
          <w:rFonts w:ascii="Times New Roman" w:eastAsia="Times New Roman" w:hAnsi="Times New Roman" w:cs="Times New Roman"/>
          <w:kern w:val="0"/>
          <w:lang w:eastAsia="ja-JP"/>
          <w14:ligatures w14:val="none"/>
        </w:rPr>
        <w:lastRenderedPageBreak/>
        <w:t>when we look at the cross, we understand this: the God who gave His own Son for me will never abandon me.</w:t>
      </w:r>
    </w:p>
    <w:p w14:paraId="644EC9AF"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 xml:space="preserve">Romans 8:32 says, “He who did not spare His own Son, but gave Him up for us all—how will He not also, along with Him, graciously give us all things?” </w:t>
      </w:r>
      <w:proofErr w:type="gramStart"/>
      <w:r w:rsidRPr="007F68DC">
        <w:rPr>
          <w:rFonts w:ascii="Times New Roman" w:eastAsia="Times New Roman" w:hAnsi="Times New Roman" w:cs="Times New Roman"/>
          <w:kern w:val="0"/>
          <w:lang w:eastAsia="ja-JP"/>
          <w14:ligatures w14:val="none"/>
        </w:rPr>
        <w:t>So</w:t>
      </w:r>
      <w:proofErr w:type="gramEnd"/>
      <w:r w:rsidRPr="007F68DC">
        <w:rPr>
          <w:rFonts w:ascii="Times New Roman" w:eastAsia="Times New Roman" w:hAnsi="Times New Roman" w:cs="Times New Roman"/>
          <w:kern w:val="0"/>
          <w:lang w:eastAsia="ja-JP"/>
          <w14:ligatures w14:val="none"/>
        </w:rPr>
        <w:t xml:space="preserve"> the greatest assurance for a believer does not come from circumstances. It comes from the cross. Even if my situation has not changed yet, if Jesus died for me, then I am not abandoned. Even if I feel I am walking a road like Golgotha, if Jesus is my King, then my story is not over. Even if I feel weak and miserable, if the true King died for me, then I am still a person of hope.</w:t>
      </w:r>
    </w:p>
    <w:p w14:paraId="3D9C1CFC"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proofErr w:type="gramStart"/>
      <w:r w:rsidRPr="007F68DC">
        <w:rPr>
          <w:rFonts w:ascii="Times New Roman" w:eastAsia="Times New Roman" w:hAnsi="Times New Roman" w:cs="Times New Roman"/>
          <w:kern w:val="0"/>
          <w:lang w:eastAsia="ja-JP"/>
          <w14:ligatures w14:val="none"/>
        </w:rPr>
        <w:t>So</w:t>
      </w:r>
      <w:proofErr w:type="gramEnd"/>
      <w:r w:rsidRPr="007F68DC">
        <w:rPr>
          <w:rFonts w:ascii="Times New Roman" w:eastAsia="Times New Roman" w:hAnsi="Times New Roman" w:cs="Times New Roman"/>
          <w:kern w:val="0"/>
          <w:lang w:eastAsia="ja-JP"/>
          <w14:ligatures w14:val="none"/>
        </w:rPr>
        <w:t xml:space="preserve"> what do we need today? Not only this prayer: “Lord, please solve my problems.” We also need this confession: “Lord, the King of my life is not me. It is Jesus.” I must step down from the throne of my pride, my desires, and my plans. I must step down from the place where I wanted to rule my own life. And I must confess, “Lord, the King of my life is not me but Jesus. Please rule over me. I surrender to You. Let Your kingdom come within me.” That confession changes our lives.</w:t>
      </w:r>
    </w:p>
    <w:p w14:paraId="2910C44B" w14:textId="77777777" w:rsidR="007F68DC" w:rsidRPr="00650391" w:rsidRDefault="007F68DC" w:rsidP="007F68DC">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650391">
        <w:rPr>
          <w:rFonts w:ascii="Times New Roman" w:eastAsia="Times New Roman" w:hAnsi="Times New Roman" w:cs="Times New Roman"/>
          <w:kern w:val="0"/>
          <w:u w:val="single"/>
          <w:lang w:eastAsia="ja-JP"/>
          <w14:ligatures w14:val="none"/>
        </w:rPr>
        <w:t>3. Even in the darkest moment, the Word of God is fulfilled</w:t>
      </w:r>
    </w:p>
    <w:p w14:paraId="0347356F"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In verses 23 and 24, the soldiers divided Jesus’ clothes and cast lots for them. This is such a cold scene. A man is dying in terrible pain, and the soldiers are concerned about His clothes. Maybe this was normal for those who carried out executions, but it still feels cruel and heartless. But John does not record this as just a small detail. He tells us that this happened to fulfill Scripture: “They divided My garments among them, and for My clothing they cast lots.” This fulfills Psalm 22:18.</w:t>
      </w:r>
    </w:p>
    <w:p w14:paraId="5DD9A20A"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What does this mean? It means that not even one thing that happened to Jesus was outside the Word of God. Even in the most confusing moment, God was at work. Even in the darkest moment, God’s Word did not fail. To human eyes, it may have looked like chance. But from God’s side, it was not chance at all. And that gives us great comfort.</w:t>
      </w:r>
    </w:p>
    <w:p w14:paraId="012A34C1"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 xml:space="preserve">Sometimes we also walk through roads we do not understand. Sometimes the answer to our prayer seems delayed. Sometimes we are trying to come before the Lord, and yet our situation only seems to get more complicated. Sometimes we feel like failures. Sometimes we feel abandoned. Sometimes we feel as if every way is blocked. At those times, we ask, “Lord, why is this happening?” “Why is this taking so long?” “Why is my prayer not being answered?” But today’s passage tells us this: God’s will </w:t>
      </w:r>
      <w:proofErr w:type="gramStart"/>
      <w:r w:rsidRPr="007F68DC">
        <w:rPr>
          <w:rFonts w:ascii="Times New Roman" w:eastAsia="Times New Roman" w:hAnsi="Times New Roman" w:cs="Times New Roman"/>
          <w:kern w:val="0"/>
          <w:lang w:eastAsia="ja-JP"/>
          <w14:ligatures w14:val="none"/>
        </w:rPr>
        <w:t>is</w:t>
      </w:r>
      <w:proofErr w:type="gramEnd"/>
      <w:r w:rsidRPr="007F68DC">
        <w:rPr>
          <w:rFonts w:ascii="Times New Roman" w:eastAsia="Times New Roman" w:hAnsi="Times New Roman" w:cs="Times New Roman"/>
          <w:kern w:val="0"/>
          <w:lang w:eastAsia="ja-JP"/>
          <w14:ligatures w14:val="none"/>
        </w:rPr>
        <w:t xml:space="preserve"> still being carried out. I may not see it clearly. I may not understand it fully. But God has not stopped working. His promises have not failed. His work is still going on even now.</w:t>
      </w:r>
    </w:p>
    <w:p w14:paraId="4B366F6F"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 xml:space="preserve">What moment could look more hopeless than the cross of Jesus? The Son of God is being mocked, rejected, bleeding, and dying. And yet, in that very place, salvation was being completed. So even the parts of my life that I do not understand are still in God’s hands. Even if it looks like failure now, God can still use it. Even if there seems to be silence now, God is still working in that silence. </w:t>
      </w:r>
      <w:proofErr w:type="gramStart"/>
      <w:r w:rsidRPr="007F68DC">
        <w:rPr>
          <w:rFonts w:ascii="Times New Roman" w:eastAsia="Times New Roman" w:hAnsi="Times New Roman" w:cs="Times New Roman"/>
          <w:kern w:val="0"/>
          <w:lang w:eastAsia="ja-JP"/>
          <w14:ligatures w14:val="none"/>
        </w:rPr>
        <w:t>So</w:t>
      </w:r>
      <w:proofErr w:type="gramEnd"/>
      <w:r w:rsidRPr="007F68DC">
        <w:rPr>
          <w:rFonts w:ascii="Times New Roman" w:eastAsia="Times New Roman" w:hAnsi="Times New Roman" w:cs="Times New Roman"/>
          <w:kern w:val="0"/>
          <w:lang w:eastAsia="ja-JP"/>
          <w14:ligatures w14:val="none"/>
        </w:rPr>
        <w:t xml:space="preserve"> we must learn prayer instead of complaint. We must hold on to the Word more than to what we see with our eyes. We must trust God and give thanks. Before God, despair is not the end. God’s providence is still moving. God’s will </w:t>
      </w:r>
      <w:proofErr w:type="gramStart"/>
      <w:r w:rsidRPr="007F68DC">
        <w:rPr>
          <w:rFonts w:ascii="Times New Roman" w:eastAsia="Times New Roman" w:hAnsi="Times New Roman" w:cs="Times New Roman"/>
          <w:kern w:val="0"/>
          <w:lang w:eastAsia="ja-JP"/>
          <w14:ligatures w14:val="none"/>
        </w:rPr>
        <w:t>is</w:t>
      </w:r>
      <w:proofErr w:type="gramEnd"/>
      <w:r w:rsidRPr="007F68DC">
        <w:rPr>
          <w:rFonts w:ascii="Times New Roman" w:eastAsia="Times New Roman" w:hAnsi="Times New Roman" w:cs="Times New Roman"/>
          <w:kern w:val="0"/>
          <w:lang w:eastAsia="ja-JP"/>
          <w14:ligatures w14:val="none"/>
        </w:rPr>
        <w:t xml:space="preserve"> still moving forward. Nothing can separate us from the love of God in Christ Jesus.</w:t>
      </w:r>
    </w:p>
    <w:p w14:paraId="025DCC52" w14:textId="77777777" w:rsidR="007F68DC" w:rsidRPr="00650391" w:rsidRDefault="007F68DC" w:rsidP="007F68DC">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650391">
        <w:rPr>
          <w:rFonts w:ascii="Times New Roman" w:eastAsia="Times New Roman" w:hAnsi="Times New Roman" w:cs="Times New Roman"/>
          <w:kern w:val="0"/>
          <w:u w:val="single"/>
          <w:lang w:eastAsia="ja-JP"/>
          <w14:ligatures w14:val="none"/>
        </w:rPr>
        <w:t>Conclusion</w:t>
      </w:r>
    </w:p>
    <w:p w14:paraId="6374204E"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lastRenderedPageBreak/>
        <w:t>Today we have looked at Jesus on the cross. Jesus was not dragged there unwillingly. He willingly carried His own cross. Jesus was not a king crushed by mockery. He is the true King who gave Himself to save His people. And even in the darkest moment of His suffering, the Word of God was fulfilled exactly.</w:t>
      </w:r>
    </w:p>
    <w:p w14:paraId="2FF604C5" w14:textId="5B1005F7" w:rsidR="0029158D" w:rsidRDefault="007F68DC" w:rsidP="0029158D">
      <w:pPr>
        <w:pStyle w:val="NormalWeb"/>
      </w:pPr>
      <w:r w:rsidRPr="007F68DC">
        <w:t xml:space="preserve">So today we must respond in three ways. </w:t>
      </w:r>
      <w:r w:rsidRPr="0029158D">
        <w:rPr>
          <w:u w:val="single"/>
        </w:rPr>
        <w:t>First, we must repent</w:t>
      </w:r>
      <w:r w:rsidRPr="007F68DC">
        <w:t xml:space="preserve">. We must bow humbly before the truth that it was our sin that led Jesus to the cross. </w:t>
      </w:r>
      <w:r w:rsidR="0029158D" w:rsidRPr="0029158D">
        <w:rPr>
          <w:u w:val="single"/>
        </w:rPr>
        <w:t>Second, we must acknowledge the kingship of Jesus</w:t>
      </w:r>
      <w:r w:rsidR="0029158D">
        <w:t>.</w:t>
      </w:r>
      <w:r w:rsidR="0029158D">
        <w:rPr>
          <w:rFonts w:hint="eastAsia"/>
          <w:lang w:eastAsia="ko-KR"/>
        </w:rPr>
        <w:t xml:space="preserve"> </w:t>
      </w:r>
      <w:r w:rsidR="0029158D">
        <w:t xml:space="preserve">We must lay down the life in which we are our own </w:t>
      </w:r>
      <w:proofErr w:type="gramStart"/>
      <w:r w:rsidR="0029158D">
        <w:t>master, and</w:t>
      </w:r>
      <w:proofErr w:type="gramEnd"/>
      <w:r w:rsidR="0029158D">
        <w:t xml:space="preserve"> receive Jesus as the true King of our lives. When we acknowledge the Lord as King and submit to Him, He restores us from all disorder to </w:t>
      </w:r>
      <w:proofErr w:type="gramStart"/>
      <w:r w:rsidR="0029158D">
        <w:t>order, and</w:t>
      </w:r>
      <w:proofErr w:type="gramEnd"/>
      <w:r w:rsidR="0029158D">
        <w:t xml:space="preserve"> leads us into a life of true joy.</w:t>
      </w:r>
      <w:r w:rsidR="0029158D">
        <w:rPr>
          <w:rFonts w:hint="eastAsia"/>
          <w:lang w:eastAsia="ko-KR"/>
        </w:rPr>
        <w:t xml:space="preserve"> </w:t>
      </w:r>
      <w:r w:rsidR="0029158D" w:rsidRPr="0029158D">
        <w:rPr>
          <w:u w:val="single"/>
        </w:rPr>
        <w:t>Third, we must trust Him</w:t>
      </w:r>
      <w:r w:rsidR="0029158D">
        <w:t>.</w:t>
      </w:r>
      <w:r w:rsidR="0029158D">
        <w:rPr>
          <w:rFonts w:hint="eastAsia"/>
          <w:lang w:eastAsia="ko-KR"/>
        </w:rPr>
        <w:t xml:space="preserve"> </w:t>
      </w:r>
      <w:r w:rsidR="0029158D">
        <w:t>Even if I do not understand my life right now, I must believe that God is still at work. Let us offer to God, who is still working even now, our sacrifice of thanksgiving and prayer.</w:t>
      </w:r>
    </w:p>
    <w:p w14:paraId="4E3A8FFD" w14:textId="0C21B48A"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 xml:space="preserve">So today, let us give the throne of our hearts to the Lord. Let us step down from the throne of our pride. Let us step down from the throne of our desires. Let us step down from the throne of our plans. And let us confess together: “Lord, the King of my life is not me but Jesus. Lord, please forgive my sins. Lord, please rule over my life. Lord, help me trust </w:t>
      </w:r>
      <w:proofErr w:type="gramStart"/>
      <w:r w:rsidRPr="007F68DC">
        <w:rPr>
          <w:rFonts w:ascii="Times New Roman" w:eastAsia="Times New Roman" w:hAnsi="Times New Roman" w:cs="Times New Roman"/>
          <w:kern w:val="0"/>
          <w:lang w:eastAsia="ja-JP"/>
          <w14:ligatures w14:val="none"/>
        </w:rPr>
        <w:t>You</w:t>
      </w:r>
      <w:proofErr w:type="gramEnd"/>
      <w:r w:rsidRPr="007F68DC">
        <w:rPr>
          <w:rFonts w:ascii="Times New Roman" w:eastAsia="Times New Roman" w:hAnsi="Times New Roman" w:cs="Times New Roman"/>
          <w:kern w:val="0"/>
          <w:lang w:eastAsia="ja-JP"/>
          <w14:ligatures w14:val="none"/>
        </w:rPr>
        <w:t xml:space="preserve"> even on the road I do not understand.”</w:t>
      </w:r>
    </w:p>
    <w:p w14:paraId="37B2C549" w14:textId="77777777" w:rsidR="007F68DC" w:rsidRPr="007F68DC" w:rsidRDefault="007F68DC" w:rsidP="007F68DC">
      <w:pPr>
        <w:spacing w:before="100" w:beforeAutospacing="1" w:after="100" w:afterAutospacing="1" w:line="240" w:lineRule="auto"/>
        <w:rPr>
          <w:rFonts w:ascii="Times New Roman" w:eastAsia="Times New Roman" w:hAnsi="Times New Roman" w:cs="Times New Roman"/>
          <w:kern w:val="0"/>
          <w:lang w:eastAsia="ja-JP"/>
          <w14:ligatures w14:val="none"/>
        </w:rPr>
      </w:pPr>
      <w:r w:rsidRPr="007F68DC">
        <w:rPr>
          <w:rFonts w:ascii="Times New Roman" w:eastAsia="Times New Roman" w:hAnsi="Times New Roman" w:cs="Times New Roman"/>
          <w:kern w:val="0"/>
          <w:lang w:eastAsia="ja-JP"/>
          <w14:ligatures w14:val="none"/>
        </w:rPr>
        <w:t>Jesus, who was crucified on the cross, is our Saviour, our King, and the Lord who holds us to the very end. May all of us live in that grace. Amen.</w:t>
      </w:r>
    </w:p>
    <w:p w14:paraId="5F5ED46B" w14:textId="77777777" w:rsidR="00A173F7" w:rsidRPr="007F68DC" w:rsidRDefault="00A173F7" w:rsidP="007F68DC"/>
    <w:sectPr w:rsidR="00A173F7" w:rsidRPr="007F68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CE3"/>
    <w:rsid w:val="001D341C"/>
    <w:rsid w:val="0029158D"/>
    <w:rsid w:val="00361F9D"/>
    <w:rsid w:val="003B15E5"/>
    <w:rsid w:val="0049636B"/>
    <w:rsid w:val="006436E1"/>
    <w:rsid w:val="00650391"/>
    <w:rsid w:val="007F68DC"/>
    <w:rsid w:val="00A173F7"/>
    <w:rsid w:val="00CA0CE3"/>
    <w:rsid w:val="00D91573"/>
    <w:rsid w:val="00E302A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0C58A"/>
  <w15:chartTrackingRefBased/>
  <w15:docId w15:val="{EA774458-545E-C048-A709-2F3CB2C53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C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0C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0C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0C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0C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0C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C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C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C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C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0C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0C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0C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0C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0C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C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C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CE3"/>
    <w:rPr>
      <w:rFonts w:eastAsiaTheme="majorEastAsia" w:cstheme="majorBidi"/>
      <w:color w:val="272727" w:themeColor="text1" w:themeTint="D8"/>
    </w:rPr>
  </w:style>
  <w:style w:type="paragraph" w:styleId="Title">
    <w:name w:val="Title"/>
    <w:basedOn w:val="Normal"/>
    <w:next w:val="Normal"/>
    <w:link w:val="TitleChar"/>
    <w:uiPriority w:val="10"/>
    <w:qFormat/>
    <w:rsid w:val="00CA0C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C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C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C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CE3"/>
    <w:pPr>
      <w:spacing w:before="160"/>
      <w:jc w:val="center"/>
    </w:pPr>
    <w:rPr>
      <w:i/>
      <w:iCs/>
      <w:color w:val="404040" w:themeColor="text1" w:themeTint="BF"/>
    </w:rPr>
  </w:style>
  <w:style w:type="character" w:customStyle="1" w:styleId="QuoteChar">
    <w:name w:val="Quote Char"/>
    <w:basedOn w:val="DefaultParagraphFont"/>
    <w:link w:val="Quote"/>
    <w:uiPriority w:val="29"/>
    <w:rsid w:val="00CA0CE3"/>
    <w:rPr>
      <w:i/>
      <w:iCs/>
      <w:color w:val="404040" w:themeColor="text1" w:themeTint="BF"/>
    </w:rPr>
  </w:style>
  <w:style w:type="paragraph" w:styleId="ListParagraph">
    <w:name w:val="List Paragraph"/>
    <w:basedOn w:val="Normal"/>
    <w:uiPriority w:val="34"/>
    <w:qFormat/>
    <w:rsid w:val="00CA0CE3"/>
    <w:pPr>
      <w:ind w:left="720"/>
      <w:contextualSpacing/>
    </w:pPr>
  </w:style>
  <w:style w:type="character" w:styleId="IntenseEmphasis">
    <w:name w:val="Intense Emphasis"/>
    <w:basedOn w:val="DefaultParagraphFont"/>
    <w:uiPriority w:val="21"/>
    <w:qFormat/>
    <w:rsid w:val="00CA0CE3"/>
    <w:rPr>
      <w:i/>
      <w:iCs/>
      <w:color w:val="0F4761" w:themeColor="accent1" w:themeShade="BF"/>
    </w:rPr>
  </w:style>
  <w:style w:type="paragraph" w:styleId="IntenseQuote">
    <w:name w:val="Intense Quote"/>
    <w:basedOn w:val="Normal"/>
    <w:next w:val="Normal"/>
    <w:link w:val="IntenseQuoteChar"/>
    <w:uiPriority w:val="30"/>
    <w:qFormat/>
    <w:rsid w:val="00CA0C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0CE3"/>
    <w:rPr>
      <w:i/>
      <w:iCs/>
      <w:color w:val="0F4761" w:themeColor="accent1" w:themeShade="BF"/>
    </w:rPr>
  </w:style>
  <w:style w:type="character" w:styleId="IntenseReference">
    <w:name w:val="Intense Reference"/>
    <w:basedOn w:val="DefaultParagraphFont"/>
    <w:uiPriority w:val="32"/>
    <w:qFormat/>
    <w:rsid w:val="00CA0CE3"/>
    <w:rPr>
      <w:b/>
      <w:bCs/>
      <w:smallCaps/>
      <w:color w:val="0F4761" w:themeColor="accent1" w:themeShade="BF"/>
      <w:spacing w:val="5"/>
    </w:rPr>
  </w:style>
  <w:style w:type="character" w:styleId="Strong">
    <w:name w:val="Strong"/>
    <w:basedOn w:val="DefaultParagraphFont"/>
    <w:uiPriority w:val="22"/>
    <w:qFormat/>
    <w:rsid w:val="00CA0CE3"/>
    <w:rPr>
      <w:b/>
      <w:bCs/>
    </w:rPr>
  </w:style>
  <w:style w:type="paragraph" w:styleId="NormalWeb">
    <w:name w:val="Normal (Web)"/>
    <w:basedOn w:val="Normal"/>
    <w:uiPriority w:val="99"/>
    <w:semiHidden/>
    <w:unhideWhenUsed/>
    <w:rsid w:val="00CA0CE3"/>
    <w:pPr>
      <w:spacing w:before="100" w:beforeAutospacing="1" w:after="100" w:afterAutospacing="1" w:line="240" w:lineRule="auto"/>
    </w:pPr>
    <w:rPr>
      <w:rFonts w:ascii="Times New Roman" w:eastAsia="Times New Roman" w:hAnsi="Times New Roman" w:cs="Times New Roman"/>
      <w:kern w:val="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1778</Words>
  <Characters>10136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2026-03-23T05:42:00Z</dcterms:created>
  <dcterms:modified xsi:type="dcterms:W3CDTF">2026-03-23T05:42:00Z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2026-03-22T00:30:59Z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8b63f38a-649a-459d-883f-a905028cab84</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