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44082" w14:textId="77777777" w:rsidR="008744B8" w:rsidRPr="002A386D" w:rsidRDefault="008744B8" w:rsidP="008744B8">
      <w:pPr>
        <w:spacing w:before="100" w:beforeAutospacing="1" w:after="100" w:afterAutospacing="1" w:line="240" w:lineRule="auto"/>
        <w:outlineLvl w:val="0"/>
        <w:rPr>
          <w:rFonts w:ascii="Times New Roman" w:eastAsia="Times New Roman" w:hAnsi="Times New Roman" w:cs="Times New Roman"/>
          <w:b/>
          <w:bCs/>
          <w:kern w:val="0"/>
          <w:lang w:eastAsia="ja-JP"/>
          <w14:ligatures w14:val="none"/>
        </w:rPr>
      </w:pPr>
      <w:r w:rsidRPr="002A386D">
        <w:rPr>
          <w:rFonts w:ascii="Times New Roman" w:eastAsia="Times New Roman" w:hAnsi="Times New Roman" w:cs="Times New Roman"/>
          <w:b/>
          <w:bCs/>
          <w:kern w:val="0"/>
          <w:lang w:eastAsia="ja-JP"/>
          <w14:ligatures w14:val="none"/>
        </w:rPr>
        <w:t>Title: Following God’s Time, Not My Time</w:t>
      </w:r>
    </w:p>
    <w:p w14:paraId="1B1B6FFB" w14:textId="52770972"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2A386D">
        <w:rPr>
          <w:rFonts w:ascii="Times New Roman" w:eastAsia="Times New Roman" w:hAnsi="Times New Roman" w:cs="Times New Roman"/>
          <w:kern w:val="0"/>
          <w:lang w:eastAsia="ja-JP"/>
          <w14:ligatures w14:val="none"/>
        </w:rPr>
        <w:t>John 7:1–24</w:t>
      </w:r>
    </w:p>
    <w:p w14:paraId="06A39EDE" w14:textId="77777777" w:rsidR="008744B8" w:rsidRPr="002A386D" w:rsidRDefault="008744B8" w:rsidP="008744B8">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2A386D">
        <w:rPr>
          <w:rFonts w:ascii="Times New Roman" w:eastAsia="Times New Roman" w:hAnsi="Times New Roman" w:cs="Times New Roman"/>
          <w:kern w:val="0"/>
          <w:u w:val="single"/>
          <w:lang w:eastAsia="ja-JP"/>
          <w14:ligatures w14:val="none"/>
        </w:rPr>
        <w:t>Introduction</w:t>
      </w:r>
    </w:p>
    <w:p w14:paraId="4E12645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In our lives, we often stand before moments of choice. We wonder whether we should wait, whether we should follow what people say, or whether we should ask more deeply what God’s will is.</w:t>
      </w:r>
    </w:p>
    <w:p w14:paraId="32A0589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 world tells us to quickly take every opportunity. It tells us to be recognised by people and not to lose out. But a person of faith does not move simply because a door seems to open. First, we must ask, “Is this God’s time? Is this God’s will? Is this for God’s glory?”</w:t>
      </w:r>
    </w:p>
    <w:p w14:paraId="4C7268EC"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Also, when we hear God’s Word, we often judge it too easily. If it agrees with our thoughts, we accept it. If it does not agree with our thoughts, we feel uncomfortable. We also judge people and situations only by what we see on the outside. But God’s Word is not opened simply to people who understand it with their heads. It is opened to those who want to do God’s will. Then a deeper relationship with God is opened.</w:t>
      </w:r>
    </w:p>
    <w:p w14:paraId="5C30130E"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Through today’s Word, we will think about how we can know God’s time given to us, how we can know God’s will more deeply, and how we can walk more closely with God.</w:t>
      </w:r>
    </w:p>
    <w:p w14:paraId="3B57DA73" w14:textId="727596B4" w:rsidR="008744B8" w:rsidRPr="008744B8" w:rsidRDefault="008744B8" w:rsidP="008744B8">
      <w:pPr>
        <w:spacing w:after="0" w:line="240" w:lineRule="auto"/>
        <w:rPr>
          <w:rFonts w:ascii="Times New Roman" w:eastAsia="Times New Roman" w:hAnsi="Times New Roman" w:cs="Times New Roman"/>
          <w:kern w:val="0"/>
          <w:lang w:eastAsia="ja-JP"/>
          <w14:ligatures w14:val="none"/>
        </w:rPr>
      </w:pPr>
    </w:p>
    <w:p w14:paraId="06728632" w14:textId="76A3B022" w:rsidR="008744B8" w:rsidRPr="002A386D" w:rsidRDefault="008744B8" w:rsidP="002A386D">
      <w:pPr>
        <w:spacing w:before="100" w:beforeAutospacing="1" w:after="100" w:afterAutospacing="1" w:line="240" w:lineRule="auto"/>
        <w:outlineLvl w:val="0"/>
        <w:rPr>
          <w:rFonts w:ascii="Times New Roman" w:eastAsia="Times New Roman" w:hAnsi="Times New Roman" w:cs="Times New Roman"/>
          <w:kern w:val="0"/>
          <w:u w:val="single"/>
          <w:lang w:eastAsia="ja-JP"/>
          <w14:ligatures w14:val="none"/>
        </w:rPr>
      </w:pPr>
      <w:r w:rsidRPr="002A386D">
        <w:rPr>
          <w:rFonts w:ascii="Times New Roman" w:eastAsia="Times New Roman" w:hAnsi="Times New Roman" w:cs="Times New Roman"/>
          <w:kern w:val="0"/>
          <w:u w:val="single"/>
          <w:lang w:eastAsia="ja-JP"/>
          <w14:ligatures w14:val="none"/>
        </w:rPr>
        <w:t>1. Jesus Lived According to God’s Time</w:t>
      </w:r>
      <w:r w:rsidR="002A386D" w:rsidRPr="002A386D">
        <w:rPr>
          <w:rFonts w:ascii="Times New Roman" w:eastAsia="Times New Roman" w:hAnsi="Times New Roman" w:cs="Times New Roman"/>
          <w:kern w:val="0"/>
          <w:u w:val="single"/>
          <w:lang w:eastAsia="ja-JP"/>
          <w14:ligatures w14:val="none"/>
        </w:rPr>
        <w:t xml:space="preserve"> (</w:t>
      </w:r>
      <w:r w:rsidRPr="002A386D">
        <w:rPr>
          <w:rFonts w:ascii="Times New Roman" w:eastAsia="Times New Roman" w:hAnsi="Times New Roman" w:cs="Times New Roman"/>
          <w:kern w:val="0"/>
          <w:u w:val="single"/>
          <w:lang w:eastAsia="ja-JP"/>
          <w14:ligatures w14:val="none"/>
        </w:rPr>
        <w:t>1–13</w:t>
      </w:r>
      <w:r w:rsidR="002A386D" w:rsidRPr="002A386D">
        <w:rPr>
          <w:rFonts w:ascii="Times New Roman" w:eastAsia="Times New Roman" w:hAnsi="Times New Roman" w:cs="Times New Roman"/>
          <w:kern w:val="0"/>
          <w:u w:val="single"/>
          <w:lang w:eastAsia="ja-JP"/>
          <w14:ligatures w14:val="none"/>
        </w:rPr>
        <w:t>)</w:t>
      </w:r>
    </w:p>
    <w:p w14:paraId="7292D6A5"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From John chapter 7, the final stage of Jesus’ ministry begins. In terms of time, this was about six months before Jesus would die on the cross. At this time, the religious leaders were trying to kill Jesus.</w:t>
      </w:r>
    </w:p>
    <w:p w14:paraId="064177C6"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 reason was that Jesus had healed a man who had been sick for 38 years on the Sabbath. This is in John chapter 5. The Jewish leaders thought Jesus had broken the Sabbath law, and because of this, they wanted to kill Him.</w:t>
      </w:r>
    </w:p>
    <w:p w14:paraId="189C95C3"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At that time, the Feast of Tabernacles was near. The Feast of Tabernacles was an important feast when Jewish men went up to Jerusalem to worship in the temple. The Passover, Pentecost, and the Feast of Tabernacles were very important feasts for the Jews. At these times, not only the Jews living in Judea, but also Jews scattered in other places came to Jerusalem.</w:t>
      </w:r>
    </w:p>
    <w:p w14:paraId="4A2A2179"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At that moment, Jesus’ brothers said to Him, “Leave here and go to Judea, that is, Jerusalem. Show the miracles You do to the people there.”</w:t>
      </w:r>
    </w:p>
    <w:p w14:paraId="4D52EB4F"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brothers did not want Him to stay only in Galilee. They wanted Him to go up to Jerusalem, where many people were gathered, and perform miracles there. In John chapter 6, Jesus had fed 5,000 people with five loaves and two fish. His brothers thought that if Jesus performed such amazing miracles in Jerusalem, many people would recognise Him greatly.</w:t>
      </w:r>
    </w:p>
    <w:p w14:paraId="011A131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lastRenderedPageBreak/>
        <w:t xml:space="preserve">But the Bible tells us why His brothers said this. Verse 5 says that even Jesus’ own brothers did not believe in Him. They did not believe that Jesus was the Messiah. </w:t>
      </w:r>
      <w:proofErr w:type="gramStart"/>
      <w:r w:rsidRPr="008744B8">
        <w:rPr>
          <w:rFonts w:ascii="Times New Roman" w:eastAsia="Times New Roman" w:hAnsi="Times New Roman" w:cs="Times New Roman"/>
          <w:kern w:val="0"/>
          <w:lang w:eastAsia="ja-JP"/>
          <w14:ligatures w14:val="none"/>
        </w:rPr>
        <w:t>So</w:t>
      </w:r>
      <w:proofErr w:type="gramEnd"/>
      <w:r w:rsidRPr="008744B8">
        <w:rPr>
          <w:rFonts w:ascii="Times New Roman" w:eastAsia="Times New Roman" w:hAnsi="Times New Roman" w:cs="Times New Roman"/>
          <w:kern w:val="0"/>
          <w:lang w:eastAsia="ja-JP"/>
          <w14:ligatures w14:val="none"/>
        </w:rPr>
        <w:t xml:space="preserve"> they wanted Jesus to become a great person who was recognised by the world. Perhaps they also thought that if Jesus became successful, they could benefit from Him.</w:t>
      </w:r>
    </w:p>
    <w:p w14:paraId="605A0CBA"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But Jesus said this:</w:t>
      </w:r>
    </w:p>
    <w:p w14:paraId="79A71316"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“My time has not yet come, but your time is always ready.”</w:t>
      </w:r>
    </w:p>
    <w:p w14:paraId="19941E4B"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Here, “My time” means the time appointed by God. It is the time when Jesus would die on the cross and God’s glory would be revealed through the cross. It is the time when Jesus would be revealed as the Messiah, not in the way people wanted, but in God’s way.</w:t>
      </w:r>
    </w:p>
    <w:p w14:paraId="625ADAEB"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His brothers told Jesus to quickly show Himself to the world. But Jesus did not move according to the demands of His brothers or the people. Jesus lived only according to God’s time. He lived for the time when God would be glorified, and He worked according to the will of God the Father.</w:t>
      </w:r>
    </w:p>
    <w:p w14:paraId="528D41A3"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We also too easily move according to our feelings and our convenience. We are shaken by people’s demands. When an opportunity comes, we often try to take it first, instead of asking whether it is God’s will.</w:t>
      </w:r>
    </w:p>
    <w:p w14:paraId="101BE302"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But not every open door is God’s will. Not every good-looking opportunity is God’s time. Not every path that gives us recognition from people is a path that pleases God.</w:t>
      </w:r>
    </w:p>
    <w:p w14:paraId="18E08092"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8744B8">
        <w:rPr>
          <w:rFonts w:ascii="Times New Roman" w:eastAsia="Times New Roman" w:hAnsi="Times New Roman" w:cs="Times New Roman"/>
          <w:kern w:val="0"/>
          <w:lang w:eastAsia="ja-JP"/>
          <w14:ligatures w14:val="none"/>
        </w:rPr>
        <w:t>So</w:t>
      </w:r>
      <w:proofErr w:type="gramEnd"/>
      <w:r w:rsidRPr="008744B8">
        <w:rPr>
          <w:rFonts w:ascii="Times New Roman" w:eastAsia="Times New Roman" w:hAnsi="Times New Roman" w:cs="Times New Roman"/>
          <w:kern w:val="0"/>
          <w:lang w:eastAsia="ja-JP"/>
          <w14:ligatures w14:val="none"/>
        </w:rPr>
        <w:t xml:space="preserve"> we must first ask God:</w:t>
      </w:r>
    </w:p>
    <w:p w14:paraId="77B12765"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“Is this God’s time?”</w:t>
      </w:r>
      <w:r w:rsidRPr="004843DB">
        <w:rPr>
          <w:rFonts w:ascii="Times New Roman" w:eastAsia="Times New Roman" w:hAnsi="Times New Roman" w:cs="Times New Roman"/>
          <w:kern w:val="0"/>
          <w:lang w:eastAsia="ja-JP"/>
          <w14:ligatures w14:val="none"/>
        </w:rPr>
        <w:br/>
        <w:t>“Is this God’s will?”</w:t>
      </w:r>
      <w:r w:rsidRPr="004843DB">
        <w:rPr>
          <w:rFonts w:ascii="Times New Roman" w:eastAsia="Times New Roman" w:hAnsi="Times New Roman" w:cs="Times New Roman"/>
          <w:kern w:val="0"/>
          <w:lang w:eastAsia="ja-JP"/>
          <w14:ligatures w14:val="none"/>
        </w:rPr>
        <w:br/>
        <w:t>“Is this for God’s glory?”</w:t>
      </w:r>
    </w:p>
    <w:p w14:paraId="62413D0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eventually went up to Jerusalem. But He did not go with His brothers. Jesus moved according to God’s time, God’s way, and God’s will.</w:t>
      </w:r>
    </w:p>
    <w:p w14:paraId="7BCF58F5"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Dear brothers and sisters, we also should not live for our own time. We must live for God’s time. We should not live for our own glory. We must live for God’s glory.</w:t>
      </w:r>
    </w:p>
    <w:p w14:paraId="5C94B546"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Psalm 90:12 says:</w:t>
      </w:r>
    </w:p>
    <w:p w14:paraId="4FFB2B73"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“Teach us to number our days, that we may gain a heart of wisdom.”</w:t>
      </w:r>
    </w:p>
    <w:p w14:paraId="71BEBFA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To number our days and live before God is wisdom. Our time is not unlimited. Today will not come back again. This day that God has given us is very precious.</w:t>
      </w:r>
    </w:p>
    <w:p w14:paraId="3DCA700F"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Ecclesiastes 12:1 also says:</w:t>
      </w:r>
    </w:p>
    <w:p w14:paraId="1A39D0EF"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“Remember your Creator in the days of your youth.”</w:t>
      </w:r>
    </w:p>
    <w:p w14:paraId="3711205D"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To remember God in our youth, to remember God today while we are alive and breathing, and to obey today what God has told us to do — this is a wise life.</w:t>
      </w:r>
    </w:p>
    <w:p w14:paraId="27136AD3"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lastRenderedPageBreak/>
        <w:t>But we easily live according to our feelings and the flow of the world. Satan whispers to us:</w:t>
      </w:r>
    </w:p>
    <w:p w14:paraId="2EF5EEBB"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“Live in a comfortable way.”</w:t>
      </w:r>
      <w:r w:rsidRPr="004843DB">
        <w:rPr>
          <w:rFonts w:ascii="Times New Roman" w:eastAsia="Times New Roman" w:hAnsi="Times New Roman" w:cs="Times New Roman"/>
          <w:kern w:val="0"/>
          <w:lang w:eastAsia="ja-JP"/>
          <w14:ligatures w14:val="none"/>
        </w:rPr>
        <w:br/>
        <w:t>“Is today the only day?”</w:t>
      </w:r>
      <w:r w:rsidRPr="004843DB">
        <w:rPr>
          <w:rFonts w:ascii="Times New Roman" w:eastAsia="Times New Roman" w:hAnsi="Times New Roman" w:cs="Times New Roman"/>
          <w:kern w:val="0"/>
          <w:lang w:eastAsia="ja-JP"/>
          <w14:ligatures w14:val="none"/>
        </w:rPr>
        <w:br/>
        <w:t>“You can do it tomorrow.”</w:t>
      </w:r>
      <w:r w:rsidRPr="004843DB">
        <w:rPr>
          <w:rFonts w:ascii="Times New Roman" w:eastAsia="Times New Roman" w:hAnsi="Times New Roman" w:cs="Times New Roman"/>
          <w:kern w:val="0"/>
          <w:lang w:eastAsia="ja-JP"/>
          <w14:ligatures w14:val="none"/>
        </w:rPr>
        <w:br/>
        <w:t>“Pray later. Evangelise later. Obey later.”</w:t>
      </w:r>
    </w:p>
    <w:p w14:paraId="2BD439C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But when we waste today, this precious time that God has given us will never come back. There are some sayings known as Harvard time-management sayings:</w:t>
      </w:r>
    </w:p>
    <w:p w14:paraId="07B84EF9"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“Today’s laziness becomes tomorrow’s tears.”</w:t>
      </w:r>
      <w:r w:rsidRPr="004843DB">
        <w:rPr>
          <w:rFonts w:ascii="Times New Roman" w:eastAsia="Times New Roman" w:hAnsi="Times New Roman" w:cs="Times New Roman"/>
          <w:kern w:val="0"/>
          <w:lang w:eastAsia="ja-JP"/>
          <w14:ligatures w14:val="none"/>
        </w:rPr>
        <w:br/>
        <w:t>“The today I waste is the very day that people who died yesterday longed for so much.”</w:t>
      </w:r>
      <w:r w:rsidRPr="004843DB">
        <w:rPr>
          <w:rFonts w:ascii="Times New Roman" w:eastAsia="Times New Roman" w:hAnsi="Times New Roman" w:cs="Times New Roman"/>
          <w:kern w:val="0"/>
          <w:lang w:eastAsia="ja-JP"/>
          <w14:ligatures w14:val="none"/>
        </w:rPr>
        <w:br/>
        <w:t>“Time does not wait for me.”</w:t>
      </w:r>
    </w:p>
    <w:p w14:paraId="44BA603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This is </w:t>
      </w:r>
      <w:proofErr w:type="gramStart"/>
      <w:r w:rsidRPr="008744B8">
        <w:rPr>
          <w:rFonts w:ascii="Times New Roman" w:eastAsia="Times New Roman" w:hAnsi="Times New Roman" w:cs="Times New Roman"/>
          <w:kern w:val="0"/>
          <w:lang w:eastAsia="ja-JP"/>
          <w14:ligatures w14:val="none"/>
        </w:rPr>
        <w:t>really true</w:t>
      </w:r>
      <w:proofErr w:type="gramEnd"/>
      <w:r w:rsidRPr="008744B8">
        <w:rPr>
          <w:rFonts w:ascii="Times New Roman" w:eastAsia="Times New Roman" w:hAnsi="Times New Roman" w:cs="Times New Roman"/>
          <w:kern w:val="0"/>
          <w:lang w:eastAsia="ja-JP"/>
          <w14:ligatures w14:val="none"/>
        </w:rPr>
        <w:t>. Time does not wait for us. God’s time is not always given to us. Therefore, while we are alive and breathing now, we must remember God. We must do today what God has told us to do. Today we must pray. Today we must obey. Today we must live for the gospel.</w:t>
      </w:r>
    </w:p>
    <w:p w14:paraId="3D0A6CA2" w14:textId="32E8BDF6"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Thankfully, in our church now, there is a precious work of Bible study. Members of each small group are serving VIPs with the Word of God. The </w:t>
      </w:r>
      <w:proofErr w:type="spellStart"/>
      <w:r>
        <w:rPr>
          <w:rFonts w:ascii="Batang" w:eastAsia="Batang" w:hAnsi="Batang" w:cs="Batang"/>
          <w:kern w:val="0"/>
          <w14:ligatures w14:val="none"/>
        </w:rPr>
        <w:t>mokjang</w:t>
      </w:r>
      <w:proofErr w:type="spellEnd"/>
      <w:r w:rsidRPr="008744B8">
        <w:rPr>
          <w:rFonts w:ascii="Times New Roman" w:eastAsia="Times New Roman" w:hAnsi="Times New Roman" w:cs="Times New Roman"/>
          <w:kern w:val="0"/>
          <w:lang w:eastAsia="ja-JP"/>
          <w14:ligatures w14:val="none"/>
        </w:rPr>
        <w:t xml:space="preserve"> leaders and those who serve are probably praying earnestly every day for this. Then we also must pray together. The whole church must pray together every day for this work.</w:t>
      </w:r>
    </w:p>
    <w:p w14:paraId="53F65B57"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There is a time to pray. There is also God’s time for evangelism. Sometimes God gives us a sign in our hearts. At that time, we must share the gospel. When God brings a certain soul to our mind, we must pray for that person. If we can serve them with a meal, we should serve them. If we can comfort them with a word, we should comfort them. If we have an opportunity to share the gospel, we must share it boldly.</w:t>
      </w:r>
    </w:p>
    <w:p w14:paraId="2D1B064D"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When we see people who are not interested in the gospel or who mock the gospel, we may not want to evangelise to them. But when we pray before God, we realise that if they die tonight, they are the most pitiful people who may fall into the furnace of hell. Because we know this, we begin to pray for them, and we begin to share the gospel with them.</w:t>
      </w:r>
    </w:p>
    <w:p w14:paraId="00CD8ED2" w14:textId="3EAE8DE2"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Also, for evangelism, we need to meditate on the Sunday message and the daily bread </w:t>
      </w:r>
      <w:proofErr w:type="gramStart"/>
      <w:r w:rsidRPr="008744B8">
        <w:rPr>
          <w:rFonts w:ascii="Times New Roman" w:eastAsia="Times New Roman" w:hAnsi="Times New Roman" w:cs="Times New Roman"/>
          <w:kern w:val="0"/>
          <w:lang w:eastAsia="ja-JP"/>
          <w14:ligatures w14:val="none"/>
        </w:rPr>
        <w:t>message, and</w:t>
      </w:r>
      <w:proofErr w:type="gramEnd"/>
      <w:r w:rsidRPr="008744B8">
        <w:rPr>
          <w:rFonts w:ascii="Times New Roman" w:eastAsia="Times New Roman" w:hAnsi="Times New Roman" w:cs="Times New Roman"/>
          <w:kern w:val="0"/>
          <w:lang w:eastAsia="ja-JP"/>
          <w14:ligatures w14:val="none"/>
        </w:rPr>
        <w:t xml:space="preserve"> live according to that Word. Even if we simply share the grace we received, that can become evangelism. We can also share this in our </w:t>
      </w:r>
      <w:proofErr w:type="spellStart"/>
      <w:r>
        <w:rPr>
          <w:rFonts w:ascii="Times New Roman" w:eastAsia="Times New Roman" w:hAnsi="Times New Roman" w:cs="Times New Roman"/>
          <w:kern w:val="0"/>
          <w:lang w:eastAsia="ja-JP"/>
          <w14:ligatures w14:val="none"/>
        </w:rPr>
        <w:t>mokjang</w:t>
      </w:r>
      <w:proofErr w:type="spellEnd"/>
      <w:r w:rsidRPr="008744B8">
        <w:rPr>
          <w:rFonts w:ascii="Times New Roman" w:eastAsia="Times New Roman" w:hAnsi="Times New Roman" w:cs="Times New Roman"/>
          <w:kern w:val="0"/>
          <w:lang w:eastAsia="ja-JP"/>
          <w14:ligatures w14:val="none"/>
        </w:rPr>
        <w:t>. After worship, during the sharing time, we can share mainly like this: “After hearing today’s sermon, I want to live in this way.”</w:t>
      </w:r>
    </w:p>
    <w:p w14:paraId="68ECAF6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In verse 7, Jesus says:</w:t>
      </w:r>
    </w:p>
    <w:p w14:paraId="5B120D8F" w14:textId="77777777" w:rsidR="008744B8" w:rsidRPr="004843DB"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4843DB">
        <w:rPr>
          <w:rFonts w:ascii="Times New Roman" w:eastAsia="Times New Roman" w:hAnsi="Times New Roman" w:cs="Times New Roman"/>
          <w:kern w:val="0"/>
          <w:lang w:eastAsia="ja-JP"/>
          <w14:ligatures w14:val="none"/>
        </w:rPr>
        <w:t>“The world cannot hate you, but it hates Me because I testify that its works are evil.”</w:t>
      </w:r>
    </w:p>
    <w:p w14:paraId="5E9F1804"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 reason the world hated Jesus is clear. Jesus revealed the evil of the world. In John chapter 3, Jesus said that people loved darkness more than light. Jesus’ words exposed the desires and evil of the world. That is why the world did not like Jesus. The Jewish leaders wanted to kill Jesus.</w:t>
      </w:r>
    </w:p>
    <w:p w14:paraId="18692EF7"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lastRenderedPageBreak/>
        <w:t>In verses 11 to 13, during the Feast of Tabernacles, people were looking for Jesus. Their responses were divided. Some people said Jesus was a good man. Others said He was deceiving the people. But no one spoke openly about Him because they were afraid of the religious leaders.</w:t>
      </w:r>
    </w:p>
    <w:p w14:paraId="163B8795"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In this way, there were many voices around Jesus. There was the opinion of the crowd. There was the threat of the religious leaders. But Jesus was not moved by any of these voices.</w:t>
      </w:r>
    </w:p>
    <w:p w14:paraId="04CD2E6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lived only according to God’s time.</w:t>
      </w:r>
      <w:r w:rsidRPr="008744B8">
        <w:rPr>
          <w:rFonts w:ascii="Times New Roman" w:eastAsia="Times New Roman" w:hAnsi="Times New Roman" w:cs="Times New Roman"/>
          <w:kern w:val="0"/>
          <w:lang w:eastAsia="ja-JP"/>
          <w14:ligatures w14:val="none"/>
        </w:rPr>
        <w:br/>
        <w:t>Jesus moved only according to God’s will.</w:t>
      </w:r>
      <w:r w:rsidRPr="008744B8">
        <w:rPr>
          <w:rFonts w:ascii="Times New Roman" w:eastAsia="Times New Roman" w:hAnsi="Times New Roman" w:cs="Times New Roman"/>
          <w:kern w:val="0"/>
          <w:lang w:eastAsia="ja-JP"/>
          <w14:ligatures w14:val="none"/>
        </w:rPr>
        <w:br/>
        <w:t>Jesus worked only for God’s glory.</w:t>
      </w:r>
    </w:p>
    <w:p w14:paraId="4E7A060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We must live in the same way. We must live according to God’s time, not our own time. We must live according to God’s will, not our feelings. We must live for God’s glory, not for people’s recognition.</w:t>
      </w:r>
    </w:p>
    <w:p w14:paraId="3A450D02" w14:textId="79237227" w:rsidR="008744B8" w:rsidRPr="008744B8" w:rsidRDefault="008744B8" w:rsidP="008744B8">
      <w:pPr>
        <w:spacing w:after="0" w:line="240" w:lineRule="auto"/>
        <w:rPr>
          <w:rFonts w:ascii="Times New Roman" w:eastAsia="Times New Roman" w:hAnsi="Times New Roman" w:cs="Times New Roman"/>
          <w:kern w:val="0"/>
          <w:lang w:eastAsia="ja-JP"/>
          <w14:ligatures w14:val="none"/>
        </w:rPr>
      </w:pPr>
    </w:p>
    <w:p w14:paraId="0610EBDC" w14:textId="516ED971" w:rsidR="008744B8" w:rsidRPr="001D5C77" w:rsidRDefault="008744B8" w:rsidP="008744B8">
      <w:pPr>
        <w:spacing w:before="100" w:beforeAutospacing="1" w:after="100" w:afterAutospacing="1" w:line="240" w:lineRule="auto"/>
        <w:outlineLvl w:val="0"/>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2. The One Who Wants to Do God’s Will Can Discern God’s Word</w:t>
      </w:r>
      <w:r w:rsidR="001D5C77">
        <w:rPr>
          <w:rFonts w:ascii="Times New Roman" w:eastAsia="Times New Roman" w:hAnsi="Times New Roman" w:cs="Times New Roman"/>
          <w:kern w:val="0"/>
          <w:lang w:eastAsia="ja-JP"/>
          <w14:ligatures w14:val="none"/>
        </w:rPr>
        <w:t xml:space="preserve"> (14-24)</w:t>
      </w:r>
    </w:p>
    <w:p w14:paraId="556CF8C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Now in verse 14, Jesus went up to the temple in the middle of the feast and began to teach. Jesus eventually went up to Jerusalem. But He did not go because of people’s demands. He went up in God’s time and in God’s way, and He taught the Word in the temple.</w:t>
      </w:r>
    </w:p>
    <w:p w14:paraId="509142AF"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Then the Jews were amazed and said:</w:t>
      </w:r>
    </w:p>
    <w:p w14:paraId="6FB82397" w14:textId="7FECA72C"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w:t>
      </w:r>
      <w:r w:rsidR="001D5C77" w:rsidRPr="001D5C77">
        <w:rPr>
          <w:rFonts w:ascii="Times New Roman" w:eastAsia="Times New Roman" w:hAnsi="Times New Roman" w:cs="Times New Roman"/>
          <w:kern w:val="0"/>
          <w:lang w:eastAsia="ja-JP"/>
          <w14:ligatures w14:val="none"/>
        </w:rPr>
        <w:t>How did this man get such learning without having studied?</w:t>
      </w:r>
      <w:r w:rsidRPr="001D5C77">
        <w:rPr>
          <w:rFonts w:ascii="Times New Roman" w:eastAsia="Times New Roman" w:hAnsi="Times New Roman" w:cs="Times New Roman"/>
          <w:kern w:val="0"/>
          <w:lang w:eastAsia="ja-JP"/>
          <w14:ligatures w14:val="none"/>
        </w:rPr>
        <w:t>”</w:t>
      </w:r>
    </w:p>
    <w:p w14:paraId="063A46E7"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This means, “Jesus did not receive the formal education to become a rabbi, so how can He teach the Word with such authority?” They were amazed at Jesus’ teaching. They felt wisdom and authority in His Word.</w:t>
      </w:r>
    </w:p>
    <w:p w14:paraId="04BEC6BE"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But being amazed after hearing the Word and believing and obeying the Word are different. Being impressed by teaching does not mean that we have faith. We can say, “That sermon was very gracious,” or “That Bible study was very good.” But if that Word does not lead to obedience in our life, it is hard to say that it is true faith.</w:t>
      </w:r>
    </w:p>
    <w:p w14:paraId="25DB0AB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Knowing faith in our head and truly believing are different. How can we know the difference? We can see it through a person’s obedience. Whether a person really believes God’s Word can be seen by whether they obey before that Word.</w:t>
      </w:r>
    </w:p>
    <w:p w14:paraId="5F35ED75"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In verse 16, Jesus says:</w:t>
      </w:r>
    </w:p>
    <w:p w14:paraId="32E39472"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“My teaching is not My own. It comes from the One who sent Me.”</w:t>
      </w:r>
    </w:p>
    <w:p w14:paraId="5FC2A55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teaching had authority because Jesus did not speak His own thoughts. Jesus spoke the Word of God the Father who sent Him. Therefore, Jesus’ Word had the authority of God.</w:t>
      </w:r>
    </w:p>
    <w:p w14:paraId="494CEE57"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And in verse 17, Jesus says something very important:</w:t>
      </w:r>
    </w:p>
    <w:p w14:paraId="2760583F"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lastRenderedPageBreak/>
        <w:t>“If anyone chooses to do God’s will, he will find out whether My teaching comes from God or whether I speak on My own.”</w:t>
      </w:r>
    </w:p>
    <w:p w14:paraId="36263E2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This is a very important principle in the life of faith. God’s Word is not fully opened simply by studying it with our heads. The truth of the Word becomes clear to the person who wants to do God’s will, that is, to the person who chooses to obey. When we have a heart that wants to obey, we come to realise whether this Word comes from God.</w:t>
      </w:r>
    </w:p>
    <w:p w14:paraId="742B532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If we want to know God’s Word more deeply, it is not enough just to hear more. What is important is a heart that wants to obey. When we obey, we come to know the secret of the Word and experience the power of the Word. When we obey, God’s will </w:t>
      </w:r>
      <w:proofErr w:type="gramStart"/>
      <w:r w:rsidRPr="008744B8">
        <w:rPr>
          <w:rFonts w:ascii="Times New Roman" w:eastAsia="Times New Roman" w:hAnsi="Times New Roman" w:cs="Times New Roman"/>
          <w:kern w:val="0"/>
          <w:lang w:eastAsia="ja-JP"/>
          <w14:ligatures w14:val="none"/>
        </w:rPr>
        <w:t>becomes</w:t>
      </w:r>
      <w:proofErr w:type="gramEnd"/>
      <w:r w:rsidRPr="008744B8">
        <w:rPr>
          <w:rFonts w:ascii="Times New Roman" w:eastAsia="Times New Roman" w:hAnsi="Times New Roman" w:cs="Times New Roman"/>
          <w:kern w:val="0"/>
          <w:lang w:eastAsia="ja-JP"/>
          <w14:ligatures w14:val="none"/>
        </w:rPr>
        <w:t xml:space="preserve"> clearer, and we come to know God more personally.</w:t>
      </w:r>
    </w:p>
    <w:p w14:paraId="3D210795"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Knowing God is not simply knowing a lot of information about God. It is knowing God relationally, experientially, and personally. 1 John 2:3 says:</w:t>
      </w:r>
    </w:p>
    <w:p w14:paraId="372CBCDD"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“We know that we have come to know Him if we keep His commands.”</w:t>
      </w:r>
    </w:p>
    <w:p w14:paraId="4A564D0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When we keep and obey God’s Word, we come to know God more deeply. John 17:3 also says:</w:t>
      </w:r>
    </w:p>
    <w:p w14:paraId="6BD661E8"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“Now this is eternal life: that they know You, the only true God, and Jesus Christ, whom You have sent.”</w:t>
      </w:r>
    </w:p>
    <w:p w14:paraId="1A76E2FE"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Eternal life is knowing God. It is entering into a close relationship with God. The secret to living with true joy, thankfulness, and happiness is knowing God. It is entering into close fellowship with God.</w:t>
      </w:r>
    </w:p>
    <w:p w14:paraId="5DEED85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But if we truly want to know God, we must obey. When we obey, we come to know God more. Why is it hard for us to have close fellowship with God? It is because we hear the Word, but we do not choose to obey. It is because we keep delaying when we should obey. It is because we know God’s will, but we put our own thoughts and convenience first.</w:t>
      </w:r>
    </w:p>
    <w:p w14:paraId="2EEEE9BC"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When we obey, we come to know God more. When we obey, we live for God’s glory. When we obey, we deeply realise in our hearts that this is the </w:t>
      </w:r>
      <w:proofErr w:type="gramStart"/>
      <w:r w:rsidRPr="008744B8">
        <w:rPr>
          <w:rFonts w:ascii="Times New Roman" w:eastAsia="Times New Roman" w:hAnsi="Times New Roman" w:cs="Times New Roman"/>
          <w:kern w:val="0"/>
          <w:lang w:eastAsia="ja-JP"/>
          <w14:ligatures w14:val="none"/>
        </w:rPr>
        <w:t>Father’s</w:t>
      </w:r>
      <w:proofErr w:type="gramEnd"/>
      <w:r w:rsidRPr="008744B8">
        <w:rPr>
          <w:rFonts w:ascii="Times New Roman" w:eastAsia="Times New Roman" w:hAnsi="Times New Roman" w:cs="Times New Roman"/>
          <w:kern w:val="0"/>
          <w:lang w:eastAsia="ja-JP"/>
          <w14:ligatures w14:val="none"/>
        </w:rPr>
        <w:t xml:space="preserve"> will for us.</w:t>
      </w:r>
    </w:p>
    <w:p w14:paraId="1E89A08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On the other hand, if we do not obey, our spiritual eyes become dark. Even when we hear the Word, we judge it by our own thoughts. Instead of fitting our life to God’s Word, we try to interpret God’s Word according to our own desires. </w:t>
      </w:r>
      <w:proofErr w:type="gramStart"/>
      <w:r w:rsidRPr="008744B8">
        <w:rPr>
          <w:rFonts w:ascii="Times New Roman" w:eastAsia="Times New Roman" w:hAnsi="Times New Roman" w:cs="Times New Roman"/>
          <w:kern w:val="0"/>
          <w:lang w:eastAsia="ja-JP"/>
          <w14:ligatures w14:val="none"/>
        </w:rPr>
        <w:t>So</w:t>
      </w:r>
      <w:proofErr w:type="gramEnd"/>
      <w:r w:rsidRPr="008744B8">
        <w:rPr>
          <w:rFonts w:ascii="Times New Roman" w:eastAsia="Times New Roman" w:hAnsi="Times New Roman" w:cs="Times New Roman"/>
          <w:kern w:val="0"/>
          <w:lang w:eastAsia="ja-JP"/>
          <w14:ligatures w14:val="none"/>
        </w:rPr>
        <w:t xml:space="preserve"> James 1:22 says:</w:t>
      </w:r>
    </w:p>
    <w:p w14:paraId="20DF01C1"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 xml:space="preserve">“Do not merely listen to the </w:t>
      </w:r>
      <w:proofErr w:type="gramStart"/>
      <w:r w:rsidRPr="001D5C77">
        <w:rPr>
          <w:rFonts w:ascii="Times New Roman" w:eastAsia="Times New Roman" w:hAnsi="Times New Roman" w:cs="Times New Roman"/>
          <w:kern w:val="0"/>
          <w:lang w:eastAsia="ja-JP"/>
          <w14:ligatures w14:val="none"/>
        </w:rPr>
        <w:t>word, and</w:t>
      </w:r>
      <w:proofErr w:type="gramEnd"/>
      <w:r w:rsidRPr="001D5C77">
        <w:rPr>
          <w:rFonts w:ascii="Times New Roman" w:eastAsia="Times New Roman" w:hAnsi="Times New Roman" w:cs="Times New Roman"/>
          <w:kern w:val="0"/>
          <w:lang w:eastAsia="ja-JP"/>
          <w14:ligatures w14:val="none"/>
        </w:rPr>
        <w:t xml:space="preserve"> so deceive yourselves. Do what it says.”</w:t>
      </w:r>
    </w:p>
    <w:p w14:paraId="265305E2"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If we only listen and do not obey, we deceive ourselves.</w:t>
      </w:r>
    </w:p>
    <w:p w14:paraId="5A156E7D" w14:textId="4BCD8ECB"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1 John 2:5 says that when we keep God’s Word, God’s love is made complete in us. Our love for God and God’s love for us become deeper and more complete through our obedience. Love </w:t>
      </w:r>
      <w:r w:rsidR="001D5C77">
        <w:rPr>
          <w:rFonts w:ascii="Times New Roman" w:eastAsia="Times New Roman" w:hAnsi="Times New Roman" w:cs="Times New Roman"/>
          <w:kern w:val="0"/>
          <w:lang w:eastAsia="ja-JP"/>
          <w14:ligatures w14:val="none"/>
        </w:rPr>
        <w:t xml:space="preserve">relationship </w:t>
      </w:r>
      <w:r w:rsidRPr="008744B8">
        <w:rPr>
          <w:rFonts w:ascii="Times New Roman" w:eastAsia="Times New Roman" w:hAnsi="Times New Roman" w:cs="Times New Roman"/>
          <w:kern w:val="0"/>
          <w:lang w:eastAsia="ja-JP"/>
          <w14:ligatures w14:val="none"/>
        </w:rPr>
        <w:t>with God becomes deeper through our obedience.</w:t>
      </w:r>
    </w:p>
    <w:p w14:paraId="033CA4E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In verse 18, Jesus also says:</w:t>
      </w:r>
    </w:p>
    <w:p w14:paraId="488DFBB1"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lastRenderedPageBreak/>
        <w:t>“Whoever speaks on their own does so to gain personal glory, but He who seeks the glory of the One who sent Him is a man of truth; there is nothing false about Him.”</w:t>
      </w:r>
    </w:p>
    <w:p w14:paraId="09FD98BD"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 person who puts their own thoughts before God’s Word, a person who places their own philosophy and experience above the truth, and a person who does not obey God’s will but justifies living in their own way, is finally seeking their own glory.</w:t>
      </w:r>
    </w:p>
    <w:p w14:paraId="60D93033"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Even believers can do this. We may hear the Word, but our own thoughts may be stronger. Instead of submitting to the truth, we may defend our own position. Instead of following God’s will, we may try to protect our own benefit. But a person who truly seeks God’s glory receives God’s Word as truth and tries to live according to that Word.</w:t>
      </w:r>
    </w:p>
    <w:p w14:paraId="071AEE72"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From verses 19 to 23, Jesus points out the contradiction of the Jews. They said they kept the Law of Moses. They looked as if they kept the Sabbath law very strictly. On the outside, they looked very religious. </w:t>
      </w:r>
      <w:proofErr w:type="gramStart"/>
      <w:r w:rsidRPr="008744B8">
        <w:rPr>
          <w:rFonts w:ascii="Times New Roman" w:eastAsia="Times New Roman" w:hAnsi="Times New Roman" w:cs="Times New Roman"/>
          <w:kern w:val="0"/>
          <w:lang w:eastAsia="ja-JP"/>
          <w14:ligatures w14:val="none"/>
        </w:rPr>
        <w:t>But in reality,</w:t>
      </w:r>
      <w:proofErr w:type="gramEnd"/>
      <w:r w:rsidRPr="008744B8">
        <w:rPr>
          <w:rFonts w:ascii="Times New Roman" w:eastAsia="Times New Roman" w:hAnsi="Times New Roman" w:cs="Times New Roman"/>
          <w:kern w:val="0"/>
          <w:lang w:eastAsia="ja-JP"/>
          <w14:ligatures w14:val="none"/>
        </w:rPr>
        <w:t xml:space="preserve"> there was murder in their hearts.</w:t>
      </w:r>
    </w:p>
    <w:p w14:paraId="2F3A3DB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They tried to kill Jesus because He healed a man who had been sick for 38 years on the Sabbath. They said they were keeping the Sabbath, but in fact they were breaking God’s commandment, “Do not murder.” On the outside, they looked as if they were keeping the law, but in </w:t>
      </w:r>
      <w:proofErr w:type="gramStart"/>
      <w:r w:rsidRPr="008744B8">
        <w:rPr>
          <w:rFonts w:ascii="Times New Roman" w:eastAsia="Times New Roman" w:hAnsi="Times New Roman" w:cs="Times New Roman"/>
          <w:kern w:val="0"/>
          <w:lang w:eastAsia="ja-JP"/>
          <w14:ligatures w14:val="none"/>
        </w:rPr>
        <w:t>reality</w:t>
      </w:r>
      <w:proofErr w:type="gramEnd"/>
      <w:r w:rsidRPr="008744B8">
        <w:rPr>
          <w:rFonts w:ascii="Times New Roman" w:eastAsia="Times New Roman" w:hAnsi="Times New Roman" w:cs="Times New Roman"/>
          <w:kern w:val="0"/>
          <w:lang w:eastAsia="ja-JP"/>
          <w14:ligatures w14:val="none"/>
        </w:rPr>
        <w:t xml:space="preserve"> they were far from God’s heart.</w:t>
      </w:r>
    </w:p>
    <w:p w14:paraId="685D8491"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points out their contradiction. The Jews circumcised a baby even if the eighth day after his birth fell on the Sabbath. To keep the law, they performed circumcision even on the Sabbath. Then why was it wrong for Jesus to make a man whole who had suffered for 38 years?</w:t>
      </w:r>
    </w:p>
    <w:p w14:paraId="66B3A3A3"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The Sabbath is originally about restoration in God. It is about the restoration of our relationship with God. It is about the restoration of life. But the Jewish leaders criticised Jesus, who gave life on the Sabbath. Instead, they had a heart to kill Jesus on the Sabbath. On the outside, they seemed to keep the law. </w:t>
      </w:r>
      <w:proofErr w:type="gramStart"/>
      <w:r w:rsidRPr="008744B8">
        <w:rPr>
          <w:rFonts w:ascii="Times New Roman" w:eastAsia="Times New Roman" w:hAnsi="Times New Roman" w:cs="Times New Roman"/>
          <w:kern w:val="0"/>
          <w:lang w:eastAsia="ja-JP"/>
          <w14:ligatures w14:val="none"/>
        </w:rPr>
        <w:t>But in reality,</w:t>
      </w:r>
      <w:proofErr w:type="gramEnd"/>
      <w:r w:rsidRPr="008744B8">
        <w:rPr>
          <w:rFonts w:ascii="Times New Roman" w:eastAsia="Times New Roman" w:hAnsi="Times New Roman" w:cs="Times New Roman"/>
          <w:kern w:val="0"/>
          <w:lang w:eastAsia="ja-JP"/>
          <w14:ligatures w14:val="none"/>
        </w:rPr>
        <w:t xml:space="preserve"> they were breaking God’s law.</w:t>
      </w:r>
    </w:p>
    <w:p w14:paraId="149992D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8744B8">
        <w:rPr>
          <w:rFonts w:ascii="Times New Roman" w:eastAsia="Times New Roman" w:hAnsi="Times New Roman" w:cs="Times New Roman"/>
          <w:kern w:val="0"/>
          <w:lang w:eastAsia="ja-JP"/>
          <w14:ligatures w14:val="none"/>
        </w:rPr>
        <w:t>So</w:t>
      </w:r>
      <w:proofErr w:type="gramEnd"/>
      <w:r w:rsidRPr="008744B8">
        <w:rPr>
          <w:rFonts w:ascii="Times New Roman" w:eastAsia="Times New Roman" w:hAnsi="Times New Roman" w:cs="Times New Roman"/>
          <w:kern w:val="0"/>
          <w:lang w:eastAsia="ja-JP"/>
          <w14:ligatures w14:val="none"/>
        </w:rPr>
        <w:t xml:space="preserve"> in verse 24, Jesus says:</w:t>
      </w:r>
    </w:p>
    <w:p w14:paraId="62A1ECEF" w14:textId="77777777" w:rsidR="008744B8" w:rsidRPr="001D5C77"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1D5C77">
        <w:rPr>
          <w:rFonts w:ascii="Times New Roman" w:eastAsia="Times New Roman" w:hAnsi="Times New Roman" w:cs="Times New Roman"/>
          <w:kern w:val="0"/>
          <w:lang w:eastAsia="ja-JP"/>
          <w14:ligatures w14:val="none"/>
        </w:rPr>
        <w:t xml:space="preserve">“Stop judging by mere </w:t>
      </w:r>
      <w:proofErr w:type="gramStart"/>
      <w:r w:rsidRPr="001D5C77">
        <w:rPr>
          <w:rFonts w:ascii="Times New Roman" w:eastAsia="Times New Roman" w:hAnsi="Times New Roman" w:cs="Times New Roman"/>
          <w:kern w:val="0"/>
          <w:lang w:eastAsia="ja-JP"/>
          <w14:ligatures w14:val="none"/>
        </w:rPr>
        <w:t>appearances, but</w:t>
      </w:r>
      <w:proofErr w:type="gramEnd"/>
      <w:r w:rsidRPr="001D5C77">
        <w:rPr>
          <w:rFonts w:ascii="Times New Roman" w:eastAsia="Times New Roman" w:hAnsi="Times New Roman" w:cs="Times New Roman"/>
          <w:kern w:val="0"/>
          <w:lang w:eastAsia="ja-JP"/>
          <w14:ligatures w14:val="none"/>
        </w:rPr>
        <w:t xml:space="preserve"> instead judge correctly.”</w:t>
      </w:r>
    </w:p>
    <w:p w14:paraId="790B6F94"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The Jews only looked at the outside. They only saw the outward fact that Jesus healed a sick man on the Sabbath. But they did not see God’s life and mercy inside that act. They did not see God’s will for restoration. </w:t>
      </w:r>
      <w:proofErr w:type="gramStart"/>
      <w:r w:rsidRPr="008744B8">
        <w:rPr>
          <w:rFonts w:ascii="Times New Roman" w:eastAsia="Times New Roman" w:hAnsi="Times New Roman" w:cs="Times New Roman"/>
          <w:kern w:val="0"/>
          <w:lang w:eastAsia="ja-JP"/>
          <w14:ligatures w14:val="none"/>
        </w:rPr>
        <w:t>So</w:t>
      </w:r>
      <w:proofErr w:type="gramEnd"/>
      <w:r w:rsidRPr="008744B8">
        <w:rPr>
          <w:rFonts w:ascii="Times New Roman" w:eastAsia="Times New Roman" w:hAnsi="Times New Roman" w:cs="Times New Roman"/>
          <w:kern w:val="0"/>
          <w:lang w:eastAsia="ja-JP"/>
          <w14:ligatures w14:val="none"/>
        </w:rPr>
        <w:t xml:space="preserve"> they could not judge Jesus rightly.</w:t>
      </w:r>
    </w:p>
    <w:p w14:paraId="46C46A0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To discern God’s Word correctly, we must first have a heart that wants to obey. We must have a heart that wants to do God’s will. We must seek God’s glory, not our own glory. We must see by God’s standard, not by outward appearance.</w:t>
      </w:r>
    </w:p>
    <w:p w14:paraId="7824E369"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When I look back at myself, I also see this. There were many times when I made excuses and delayed things until tomorrow. Many </w:t>
      </w:r>
      <w:proofErr w:type="gramStart"/>
      <w:r w:rsidRPr="008744B8">
        <w:rPr>
          <w:rFonts w:ascii="Times New Roman" w:eastAsia="Times New Roman" w:hAnsi="Times New Roman" w:cs="Times New Roman"/>
          <w:kern w:val="0"/>
          <w:lang w:eastAsia="ja-JP"/>
          <w14:ligatures w14:val="none"/>
        </w:rPr>
        <w:t>times</w:t>
      </w:r>
      <w:proofErr w:type="gramEnd"/>
      <w:r w:rsidRPr="008744B8">
        <w:rPr>
          <w:rFonts w:ascii="Times New Roman" w:eastAsia="Times New Roman" w:hAnsi="Times New Roman" w:cs="Times New Roman"/>
          <w:kern w:val="0"/>
          <w:lang w:eastAsia="ja-JP"/>
          <w14:ligatures w14:val="none"/>
        </w:rPr>
        <w:t xml:space="preserve"> I said, “I will write my spiritual diary tomorrow morning,” even though I should have written it that evening. But when I delayed like that, I often could not properly record the grace of that day, and the day just passed by.</w:t>
      </w:r>
    </w:p>
    <w:p w14:paraId="3A3534EC"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Also, when I did not seek first God’s kingdom and His righteousness, time just passed by. But when I tried to seek first God’s kingdom and His righteousness, God always gave me </w:t>
      </w:r>
      <w:r w:rsidRPr="008744B8">
        <w:rPr>
          <w:rFonts w:ascii="Times New Roman" w:eastAsia="Times New Roman" w:hAnsi="Times New Roman" w:cs="Times New Roman"/>
          <w:kern w:val="0"/>
          <w:lang w:eastAsia="ja-JP"/>
          <w14:ligatures w14:val="none"/>
        </w:rPr>
        <w:lastRenderedPageBreak/>
        <w:t>grace. Whenever I obeyed, I realised that this Word came from God and that it was the truth. But when I made excuses and disobeyed, my heart was always uncomfortable.</w:t>
      </w:r>
    </w:p>
    <w:p w14:paraId="263C0C4A"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I want to pray earnestly twice every day for the small-group leaders. I also want to pray earnestly for the church members and for our VIPs.</w:t>
      </w:r>
    </w:p>
    <w:p w14:paraId="68B04274" w14:textId="1BA7FBEB" w:rsidR="008744B8" w:rsidRPr="008744B8" w:rsidRDefault="008744B8" w:rsidP="008744B8">
      <w:pPr>
        <w:spacing w:after="0" w:line="240" w:lineRule="auto"/>
        <w:rPr>
          <w:rFonts w:ascii="Times New Roman" w:eastAsia="Times New Roman" w:hAnsi="Times New Roman" w:cs="Times New Roman"/>
          <w:kern w:val="0"/>
          <w:lang w:eastAsia="ja-JP"/>
          <w14:ligatures w14:val="none"/>
        </w:rPr>
      </w:pPr>
    </w:p>
    <w:p w14:paraId="4CF25899" w14:textId="77777777" w:rsidR="008744B8" w:rsidRPr="001D5C77" w:rsidRDefault="008744B8" w:rsidP="008744B8">
      <w:pPr>
        <w:spacing w:before="100" w:beforeAutospacing="1" w:after="100" w:afterAutospacing="1" w:line="240" w:lineRule="auto"/>
        <w:outlineLvl w:val="0"/>
        <w:rPr>
          <w:rFonts w:ascii="Times New Roman" w:eastAsia="Times New Roman" w:hAnsi="Times New Roman" w:cs="Times New Roman"/>
          <w:kern w:val="0"/>
          <w:u w:val="single"/>
          <w:lang w:eastAsia="ja-JP"/>
          <w14:ligatures w14:val="none"/>
        </w:rPr>
      </w:pPr>
      <w:r w:rsidRPr="001D5C77">
        <w:rPr>
          <w:rFonts w:ascii="Times New Roman" w:eastAsia="Times New Roman" w:hAnsi="Times New Roman" w:cs="Times New Roman"/>
          <w:kern w:val="0"/>
          <w:u w:val="single"/>
          <w:lang w:eastAsia="ja-JP"/>
          <w14:ligatures w14:val="none"/>
        </w:rPr>
        <w:t>Conclusion and Application</w:t>
      </w:r>
    </w:p>
    <w:p w14:paraId="083DB41C" w14:textId="55DB0C22" w:rsidR="008744B8" w:rsidRPr="008744B8" w:rsidRDefault="001D5C77"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T</w:t>
      </w:r>
      <w:r w:rsidR="008744B8" w:rsidRPr="008744B8">
        <w:rPr>
          <w:rFonts w:ascii="Times New Roman" w:eastAsia="Times New Roman" w:hAnsi="Times New Roman" w:cs="Times New Roman"/>
          <w:kern w:val="0"/>
          <w:lang w:eastAsia="ja-JP"/>
          <w14:ligatures w14:val="none"/>
        </w:rPr>
        <w:t>hrough today’s Word, we have seen two things.</w:t>
      </w:r>
    </w:p>
    <w:p w14:paraId="4233576F"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First, Jesus lived according to God’s time.</w:t>
      </w:r>
    </w:p>
    <w:p w14:paraId="46AE1F2E"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Jesus did not move according to people’s demands. He was not moved by His brothers’ expectations, the crowd’s opinions, or the threats of the religious leaders. Jesus lived only according to God’s time and God’s glory.</w:t>
      </w:r>
    </w:p>
    <w:p w14:paraId="20EF0A1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Second, the person who wants to do God’s will can discern the Word.</w:t>
      </w:r>
    </w:p>
    <w:p w14:paraId="0D630128"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The Word is not opened to those who only listen. It is opened to those who want to obey. The person who wants to do God’s will comes to know whether the Word comes from God.</w:t>
      </w:r>
    </w:p>
    <w:p w14:paraId="2A30051E"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This week, let us make time and pray together. Let us use the time God gives us to pray and to pray for our VIPs. Please pray for those who serve them, for the small-group leaders, </w:t>
      </w:r>
      <w:proofErr w:type="gramStart"/>
      <w:r w:rsidRPr="008744B8">
        <w:rPr>
          <w:rFonts w:ascii="Times New Roman" w:eastAsia="Times New Roman" w:hAnsi="Times New Roman" w:cs="Times New Roman"/>
          <w:kern w:val="0"/>
          <w:lang w:eastAsia="ja-JP"/>
          <w14:ligatures w14:val="none"/>
        </w:rPr>
        <w:t>and also</w:t>
      </w:r>
      <w:proofErr w:type="gramEnd"/>
      <w:r w:rsidRPr="008744B8">
        <w:rPr>
          <w:rFonts w:ascii="Times New Roman" w:eastAsia="Times New Roman" w:hAnsi="Times New Roman" w:cs="Times New Roman"/>
          <w:kern w:val="0"/>
          <w:lang w:eastAsia="ja-JP"/>
          <w14:ligatures w14:val="none"/>
        </w:rPr>
        <w:t xml:space="preserve"> for me. Let us live every day, using the time the Lord gives us for the glory of the Lord.</w:t>
      </w:r>
    </w:p>
    <w:p w14:paraId="0F412279" w14:textId="63AC1A1C"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 xml:space="preserve">Lord, help us not only to hear Your Word, but to </w:t>
      </w:r>
      <w:r w:rsidR="002A386D">
        <w:rPr>
          <w:rFonts w:ascii="Times New Roman" w:eastAsia="Times New Roman" w:hAnsi="Times New Roman" w:cs="Times New Roman"/>
          <w:kern w:val="0"/>
          <w:lang w:eastAsia="ja-JP"/>
          <w14:ligatures w14:val="none"/>
        </w:rPr>
        <w:t>obey</w:t>
      </w:r>
      <w:r w:rsidRPr="008744B8">
        <w:rPr>
          <w:rFonts w:ascii="Times New Roman" w:eastAsia="Times New Roman" w:hAnsi="Times New Roman" w:cs="Times New Roman"/>
          <w:kern w:val="0"/>
          <w:lang w:eastAsia="ja-JP"/>
          <w14:ligatures w14:val="none"/>
        </w:rPr>
        <w:t xml:space="preserve"> it.</w:t>
      </w:r>
    </w:p>
    <w:p w14:paraId="50D435E0" w14:textId="64F6ACEE" w:rsidR="008744B8" w:rsidRPr="008744B8" w:rsidRDefault="002A386D"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 xml:space="preserve">Lord, help us to </w:t>
      </w:r>
      <w:r w:rsidR="008744B8" w:rsidRPr="008744B8">
        <w:rPr>
          <w:rFonts w:ascii="Times New Roman" w:eastAsia="Times New Roman" w:hAnsi="Times New Roman" w:cs="Times New Roman"/>
          <w:kern w:val="0"/>
          <w:lang w:eastAsia="ja-JP"/>
          <w14:ligatures w14:val="none"/>
        </w:rPr>
        <w:t>obey</w:t>
      </w:r>
      <w:r>
        <w:rPr>
          <w:rFonts w:ascii="Times New Roman" w:eastAsia="Times New Roman" w:hAnsi="Times New Roman" w:cs="Times New Roman"/>
          <w:kern w:val="0"/>
          <w:lang w:eastAsia="ja-JP"/>
          <w14:ligatures w14:val="none"/>
        </w:rPr>
        <w:t xml:space="preserve"> your word.</w:t>
      </w:r>
      <w:r w:rsidR="008744B8" w:rsidRPr="008744B8">
        <w:rPr>
          <w:rFonts w:ascii="Times New Roman" w:eastAsia="Times New Roman" w:hAnsi="Times New Roman" w:cs="Times New Roman"/>
          <w:kern w:val="0"/>
          <w:lang w:eastAsia="ja-JP"/>
          <w14:ligatures w14:val="none"/>
        </w:rPr>
        <w:t xml:space="preserve"> </w:t>
      </w:r>
      <w:r>
        <w:rPr>
          <w:rFonts w:ascii="Times New Roman" w:eastAsia="Times New Roman" w:hAnsi="Times New Roman" w:cs="Times New Roman"/>
          <w:kern w:val="0"/>
          <w:lang w:eastAsia="ja-JP"/>
          <w14:ligatures w14:val="none"/>
        </w:rPr>
        <w:t xml:space="preserve">God may </w:t>
      </w:r>
      <w:r w:rsidR="008744B8" w:rsidRPr="008744B8">
        <w:rPr>
          <w:rFonts w:ascii="Times New Roman" w:eastAsia="Times New Roman" w:hAnsi="Times New Roman" w:cs="Times New Roman"/>
          <w:kern w:val="0"/>
          <w:lang w:eastAsia="ja-JP"/>
          <w14:ligatures w14:val="none"/>
        </w:rPr>
        <w:t xml:space="preserve">help us to know </w:t>
      </w:r>
      <w:r>
        <w:rPr>
          <w:rFonts w:ascii="Times New Roman" w:eastAsia="Times New Roman" w:hAnsi="Times New Roman" w:cs="Times New Roman"/>
          <w:kern w:val="0"/>
          <w:lang w:eastAsia="ja-JP"/>
          <w14:ligatures w14:val="none"/>
        </w:rPr>
        <w:t xml:space="preserve">Him </w:t>
      </w:r>
      <w:proofErr w:type="gramStart"/>
      <w:r>
        <w:rPr>
          <w:rFonts w:ascii="Times New Roman" w:eastAsia="Times New Roman" w:hAnsi="Times New Roman" w:cs="Times New Roman"/>
          <w:kern w:val="0"/>
          <w:lang w:eastAsia="ja-JP"/>
          <w14:ligatures w14:val="none"/>
        </w:rPr>
        <w:t>more and more</w:t>
      </w:r>
      <w:proofErr w:type="gramEnd"/>
      <w:r>
        <w:rPr>
          <w:rFonts w:ascii="Times New Roman" w:eastAsia="Times New Roman" w:hAnsi="Times New Roman" w:cs="Times New Roman"/>
          <w:kern w:val="0"/>
          <w:lang w:eastAsia="ja-JP"/>
          <w14:ligatures w14:val="none"/>
        </w:rPr>
        <w:t xml:space="preserve"> </w:t>
      </w:r>
      <w:r w:rsidR="008744B8" w:rsidRPr="008744B8">
        <w:rPr>
          <w:rFonts w:ascii="Times New Roman" w:eastAsia="Times New Roman" w:hAnsi="Times New Roman" w:cs="Times New Roman"/>
          <w:kern w:val="0"/>
          <w:lang w:eastAsia="ja-JP"/>
          <w14:ligatures w14:val="none"/>
        </w:rPr>
        <w:t>deeply</w:t>
      </w:r>
      <w:r>
        <w:rPr>
          <w:rFonts w:ascii="Times New Roman" w:eastAsia="Times New Roman" w:hAnsi="Times New Roman" w:cs="Times New Roman"/>
          <w:kern w:val="0"/>
          <w:lang w:eastAsia="ja-JP"/>
          <w14:ligatures w14:val="none"/>
        </w:rPr>
        <w:t xml:space="preserve"> through that, so we may</w:t>
      </w:r>
      <w:r w:rsidR="008744B8" w:rsidRPr="008744B8">
        <w:rPr>
          <w:rFonts w:ascii="Times New Roman" w:eastAsia="Times New Roman" w:hAnsi="Times New Roman" w:cs="Times New Roman"/>
          <w:kern w:val="0"/>
          <w:lang w:eastAsia="ja-JP"/>
          <w14:ligatures w14:val="none"/>
        </w:rPr>
        <w:t xml:space="preserve"> enjoy eternal life, which is true joy and satisfaction.</w:t>
      </w:r>
    </w:p>
    <w:p w14:paraId="7823BBDF"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Lord, help us use the time You have given us today for prayer, obedience, and the salvation of souls.</w:t>
      </w:r>
    </w:p>
    <w:p w14:paraId="0DEB50A0" w14:textId="77777777" w:rsidR="008744B8" w:rsidRPr="008744B8" w:rsidRDefault="008744B8" w:rsidP="008744B8">
      <w:pPr>
        <w:spacing w:before="100" w:beforeAutospacing="1" w:after="100" w:afterAutospacing="1" w:line="240" w:lineRule="auto"/>
        <w:rPr>
          <w:rFonts w:ascii="Times New Roman" w:eastAsia="Times New Roman" w:hAnsi="Times New Roman" w:cs="Times New Roman"/>
          <w:kern w:val="0"/>
          <w:lang w:eastAsia="ja-JP"/>
          <w14:ligatures w14:val="none"/>
        </w:rPr>
      </w:pPr>
      <w:r w:rsidRPr="008744B8">
        <w:rPr>
          <w:rFonts w:ascii="Times New Roman" w:eastAsia="Times New Roman" w:hAnsi="Times New Roman" w:cs="Times New Roman"/>
          <w:kern w:val="0"/>
          <w:lang w:eastAsia="ja-JP"/>
          <w14:ligatures w14:val="none"/>
        </w:rPr>
        <w:t>Amen.</w:t>
      </w:r>
    </w:p>
    <w:p w14:paraId="3652E061"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B8"/>
    <w:rsid w:val="00004D77"/>
    <w:rsid w:val="00014437"/>
    <w:rsid w:val="001D5C77"/>
    <w:rsid w:val="002A386D"/>
    <w:rsid w:val="00361F9D"/>
    <w:rsid w:val="004843DB"/>
    <w:rsid w:val="008744B8"/>
    <w:rsid w:val="00A173F7"/>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D33EF"/>
  <w15:chartTrackingRefBased/>
  <w15:docId w15:val="{733E0A0D-3F05-2048-A18E-1F219631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4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4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B8"/>
    <w:rPr>
      <w:rFonts w:eastAsiaTheme="majorEastAsia" w:cstheme="majorBidi"/>
      <w:color w:val="272727" w:themeColor="text1" w:themeTint="D8"/>
    </w:rPr>
  </w:style>
  <w:style w:type="paragraph" w:styleId="Title">
    <w:name w:val="Title"/>
    <w:basedOn w:val="Normal"/>
    <w:next w:val="Normal"/>
    <w:link w:val="TitleChar"/>
    <w:uiPriority w:val="10"/>
    <w:qFormat/>
    <w:rsid w:val="00874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B8"/>
    <w:pPr>
      <w:spacing w:before="160"/>
      <w:jc w:val="center"/>
    </w:pPr>
    <w:rPr>
      <w:i/>
      <w:iCs/>
      <w:color w:val="404040" w:themeColor="text1" w:themeTint="BF"/>
    </w:rPr>
  </w:style>
  <w:style w:type="character" w:customStyle="1" w:styleId="QuoteChar">
    <w:name w:val="Quote Char"/>
    <w:basedOn w:val="DefaultParagraphFont"/>
    <w:link w:val="Quote"/>
    <w:uiPriority w:val="29"/>
    <w:rsid w:val="008744B8"/>
    <w:rPr>
      <w:i/>
      <w:iCs/>
      <w:color w:val="404040" w:themeColor="text1" w:themeTint="BF"/>
    </w:rPr>
  </w:style>
  <w:style w:type="paragraph" w:styleId="ListParagraph">
    <w:name w:val="List Paragraph"/>
    <w:basedOn w:val="Normal"/>
    <w:uiPriority w:val="34"/>
    <w:qFormat/>
    <w:rsid w:val="008744B8"/>
    <w:pPr>
      <w:ind w:left="720"/>
      <w:contextualSpacing/>
    </w:pPr>
  </w:style>
  <w:style w:type="character" w:styleId="IntenseEmphasis">
    <w:name w:val="Intense Emphasis"/>
    <w:basedOn w:val="DefaultParagraphFont"/>
    <w:uiPriority w:val="21"/>
    <w:qFormat/>
    <w:rsid w:val="008744B8"/>
    <w:rPr>
      <w:i/>
      <w:iCs/>
      <w:color w:val="0F4761" w:themeColor="accent1" w:themeShade="BF"/>
    </w:rPr>
  </w:style>
  <w:style w:type="paragraph" w:styleId="IntenseQuote">
    <w:name w:val="Intense Quote"/>
    <w:basedOn w:val="Normal"/>
    <w:next w:val="Normal"/>
    <w:link w:val="IntenseQuoteChar"/>
    <w:uiPriority w:val="30"/>
    <w:qFormat/>
    <w:rsid w:val="00874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4B8"/>
    <w:rPr>
      <w:i/>
      <w:iCs/>
      <w:color w:val="0F4761" w:themeColor="accent1" w:themeShade="BF"/>
    </w:rPr>
  </w:style>
  <w:style w:type="character" w:styleId="IntenseReference">
    <w:name w:val="Intense Reference"/>
    <w:basedOn w:val="DefaultParagraphFont"/>
    <w:uiPriority w:val="32"/>
    <w:qFormat/>
    <w:rsid w:val="008744B8"/>
    <w:rPr>
      <w:b/>
      <w:bCs/>
      <w:smallCaps/>
      <w:color w:val="0F4761" w:themeColor="accent1" w:themeShade="BF"/>
      <w:spacing w:val="5"/>
    </w:rPr>
  </w:style>
  <w:style w:type="paragraph" w:styleId="NormalWeb">
    <w:name w:val="Normal (Web)"/>
    <w:basedOn w:val="Normal"/>
    <w:uiPriority w:val="99"/>
    <w:semiHidden/>
    <w:unhideWhenUsed/>
    <w:rsid w:val="008744B8"/>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874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2503</Words>
  <Characters>14271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2026-04-27T01:32:00Z</dcterms:created>
  <dcterms:modified xsi:type="dcterms:W3CDTF">2026-04-27T01:32:00Z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2026-04-26T00:33:47Z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68d80d4c-0310-40be-8aeb-73ee43dd2b13</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