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28F0488" w14:textId="77777777" w:rsidR="0064164C" w:rsidRDefault="00000000">
      <w:pPr>
        <w:jc w:val="center"/>
      </w:pPr>
      <w:r>
        <w:rPr>
          <w:b/>
          <w:sz w:val="36"/>
        </w:rPr>
        <w:t>没有人能夺走的救恩</w:t>
      </w:r>
    </w:p>
    <w:p w14:paraId="63AD8895" w14:textId="77777777" w:rsidR="0064164C" w:rsidRDefault="00000000">
      <w:pPr>
        <w:jc w:val="center"/>
      </w:pPr>
      <w:r>
        <w:rPr>
          <w:b/>
          <w:sz w:val="26"/>
        </w:rPr>
        <w:t>约翰福音 10:22-42</w:t>
      </w:r>
    </w:p>
    <w:p w14:paraId="135D984B" w14:textId="77777777" w:rsidR="0064164C" w:rsidRDefault="00000000">
      <w:pPr>
        <w:ind w:firstLine="317"/>
      </w:pPr>
      <w:r>
        <w:t>今天的经文，是耶稣在修殿节的时候，在圣殿里与犹太人之间的一段对话。修殿节，是为了纪念过去被希腊人玷污的圣殿，后来重新得回、重新洁净，并再次奉献给神的节期。犹太人在圣殿里围住耶稣，问祂说：“你叫我们的心犹疑不定，要到什么时候呢？你若是基督，就明明地告诉我们。”单单看这个问题，好像他们真的想知道耶稣到底是谁。但是事实上，他们是想找一个控告耶稣的把柄。通过今天这段对话，愿我们能够明白：为什么人看见了足够多的证据，仍然不信；耶稣的羊到底是什么样的人；为什么祂的羊是安全的；并且耶稣到底是谁。</w:t>
      </w:r>
    </w:p>
    <w:p w14:paraId="08A838C3" w14:textId="77777777" w:rsidR="0064164C" w:rsidRDefault="00000000">
      <w:pPr>
        <w:pStyle w:val="Heading1"/>
        <w:spacing w:before="160" w:after="100"/>
      </w:pPr>
      <w:r>
        <w:rPr>
          <w:rFonts w:ascii="Noto Sans CJK SC" w:eastAsia="Noto Sans CJK SC" w:hAnsi="Noto Sans CJK SC"/>
          <w:sz w:val="27"/>
        </w:rPr>
        <w:t>1. 人不信耶稣，并不是因为证据不够。</w:t>
      </w:r>
    </w:p>
    <w:p w14:paraId="38963734" w14:textId="77777777" w:rsidR="0064164C" w:rsidRDefault="00000000">
      <w:pPr>
        <w:ind w:firstLine="317"/>
      </w:pPr>
      <w:r>
        <w:t>看第24节，犹太人围住耶稣，给祂压力。这里所说的犹太人，主要是指犹太宗教领袖，以及跟随他们的人。他们说：“你叫我们的心犹疑不定，要到什么时候呢？你若是基督，就明明地告诉我们。”其实，耶稣早已经说过祂是谁。在第五章，耶稣说自己与神同等。在第八章，耶稣说，在亚伯拉罕还没有出生以前，祂就已经存在，祂是那位自有永有的主。在10章9节，耶稣又说，只有祂是真正的门，只有借着祂，人才能得救。在第11节，耶稣也说，祂是为羊舍命的好牧人。可是，虽然耶稣已经这样教导他们，他们还是不信。</w:t>
      </w:r>
    </w:p>
    <w:p w14:paraId="75D09FBA" w14:textId="77777777" w:rsidR="0064164C" w:rsidRDefault="00000000">
      <w:pPr>
        <w:ind w:firstLine="317"/>
      </w:pPr>
      <w:r>
        <w:t>所以在第25节，耶稣回答他们说：“我已经告诉你们，你们不信。我奉我父之名所行的事，可以为我作见证。”他们没有相信耶稣所说的话。可是耶稣说，祂所做的事，也在见证祂是谁。在耶稣的时代，亲眼看见耶稣神迹的人非常多。耶稣叫一个生来瞎眼的人得以看见。在第11章，耶稣叫已经死了的拉撒路复活。可以相信耶稣的证据，实在太多了。但是他们仍然不信耶稣。</w:t>
      </w:r>
    </w:p>
    <w:p w14:paraId="5F8C9A9B" w14:textId="77777777" w:rsidR="0064164C" w:rsidRDefault="00000000">
      <w:pPr>
        <w:ind w:firstLine="317"/>
      </w:pPr>
      <w:r>
        <w:t>为什么他们不信呢？约翰福音8章37节说：“因为我的道在你们心里没有地方，所以你们想要杀我。”英文说，you are ready to kill me, because you have no room for my word. 他们不信耶稣，是因为他们的心里面，没有空间来接受耶稣的话。他们没有给耶稣的话语留地方。</w:t>
      </w:r>
    </w:p>
    <w:p w14:paraId="301405B3" w14:textId="77777777" w:rsidR="0064164C" w:rsidRDefault="00000000">
      <w:pPr>
        <w:ind w:firstLine="317"/>
      </w:pPr>
      <w:r>
        <w:t>今天也有很多信徒说自己相信耶稣。但是在25至26节里，“信”这个词，不只是头脑上承认一件事，而是实际地信靠耶稣。为什么很多人实际上并不真正信靠耶稣呢？因为如果我们真的信靠耶稣而活，我们就不能再做自己生命的主人。我们不能只按自己的计划而活。所以人常常与耶稣保持一</w:t>
      </w:r>
      <w:r>
        <w:lastRenderedPageBreak/>
        <w:t>定的距离。相信耶稣，意思是在每天的生活中承认耶稣是我的王，承认祂是我的主，并且跟随祂。我们的心里面，有没有让耶稣的话语居住的空间呢？</w:t>
      </w:r>
    </w:p>
    <w:p w14:paraId="0B2B7242" w14:textId="77777777" w:rsidR="0064164C" w:rsidRDefault="00000000">
      <w:pPr>
        <w:ind w:firstLine="317"/>
      </w:pPr>
      <w:r>
        <w:t>在第26节，耶稣警告他们说：“只是你们不信，因为你们不是我的羊。”这句话告诉我们，救恩的主权在神手中。同时，这句话也告诉我们，所有听见神话语的人都有责任。神凭着恩典呼召祂的百姓。当时，每一个站在耶稣话语面前的人，都有责任相信并悔改。但是那些犹太人拒绝了耶稣。</w:t>
      </w:r>
    </w:p>
    <w:p w14:paraId="1CCAF35E" w14:textId="77777777" w:rsidR="0064164C" w:rsidRDefault="00000000">
      <w:pPr>
        <w:ind w:firstLine="317"/>
      </w:pPr>
      <w:r>
        <w:t>今天，很多人很容易接受一个知识，就是“只要接待耶稣就可以得救”。所以我们也很容易用口说，耶稣是王，耶稣是主。但是，在真实的意义上相信耶稣是王、是主，并且这样生活，很多人却觉得很有负担。为什么呢？因为世界看起来更好。世界里似乎也有小小的快乐，也有许多可以享受的东西。但是这是撒但的欺骗。圣经说：“不要爱世界和世界上的事。人若爱世界，爱父的心就不在他里面了。”世界上的事，就是肉体的情欲、眼目的情欲，并今生的骄傲，这一切都不是从父来的。（约翰一书2:15-16）</w:t>
      </w:r>
    </w:p>
    <w:p w14:paraId="30E72921" w14:textId="77777777" w:rsidR="0064164C" w:rsidRDefault="00000000">
      <w:pPr>
        <w:ind w:firstLine="317"/>
      </w:pPr>
      <w:r>
        <w:t>听了却不信的人，从某种意义上说，可能是还没有尝过顺服所带来的真正喜乐的人。也可能是曾经尝过顺服的喜乐，后来又回到以前生活的人。也可能是仍然把自己的自尊心放在前面，按自己的方式生活的人。从耶稣的眼光来看，这样的人实在是愚昧的。神是活着的神。神的话是不改变的真理。虚心的人有福了，因为天国是他们的。可是，心里自满的人，心里不渴慕神的人，不能享受天国。</w:t>
      </w:r>
    </w:p>
    <w:p w14:paraId="2F219182" w14:textId="77777777" w:rsidR="0064164C" w:rsidRDefault="00000000">
      <w:pPr>
        <w:ind w:firstLine="317"/>
      </w:pPr>
      <w:r>
        <w:t>圣经说，像小孩子一样的人，清心的人，必得见神。天国是值得人变卖一切去得着的。比世上一切更宝贵的，就是享受并拥有天国。比一切更有价值的，就是顺服耶稣的话，照着祂的话生活。可是问题是，我们头脑知道这一点，却顺服不出来。怎样才能让这一点进入我们的心呢？那就是对主的饥渴和渴慕。就是用心、用胸怀向神的话语打开空间。我们悔改，像小孩子一样单纯地相信并跟随与我们同在的耶稣，这样我们就经历天国。</w:t>
      </w:r>
    </w:p>
    <w:p w14:paraId="35D7FCBF" w14:textId="77777777" w:rsidR="0064164C" w:rsidRDefault="00000000">
      <w:pPr>
        <w:ind w:firstLine="317"/>
      </w:pPr>
      <w:r>
        <w:t>在每天的属灵争战中，我们有该做的事。腓立比书2章12至13节，保罗说：“就当恐惧战兢，作成你们得救的工夫；因为你们立志行事，都是神在你们心里运行，为要成就祂的美意。”英文说，continue to work out your salvation with fear and trembling, for it is God who works in you to will and to act according to his good purpose. 也就是说，我们要按照神所引导的美好旨意，以敬畏和战兢的心顺服，活出救恩。</w:t>
      </w:r>
    </w:p>
    <w:p w14:paraId="3A080108" w14:textId="77777777" w:rsidR="0064164C" w:rsidRDefault="00000000">
      <w:pPr>
        <w:ind w:firstLine="317"/>
      </w:pPr>
      <w:r>
        <w:t>救恩有三个方面。当我们接待耶稣的时候，我们的灵得救了。将来我们的身体死后进入天国的时候，我们的身体也要得救。但是我们的魂，也就是我们的内在生命，要在每天的生活中不断得救。</w:t>
      </w:r>
      <w:r>
        <w:lastRenderedPageBreak/>
        <w:t>我们每天要侧耳听主引导的声音，愿意讨主喜悦，顺服祂而活。这样，我们就享受魂的救恩，也享受救恩带来的喜乐。</w:t>
      </w:r>
    </w:p>
    <w:p w14:paraId="601C5AFC" w14:textId="77777777" w:rsidR="0064164C" w:rsidRDefault="00000000">
      <w:pPr>
        <w:ind w:firstLine="317"/>
      </w:pPr>
      <w:r>
        <w:t>（在与司机的谈话中）腓立比书3章7节，保罗说：“只是我先前以为与我有益的，我现在因基督都当作有损的。”那些看起来对我们有好处的时间，那些与媒体一起度过的有趣时间，如果它们拦阻我们得着基督，我们就要把它们看作有损的。这就是像小孩子一样的心。</w:t>
      </w:r>
    </w:p>
    <w:p w14:paraId="3ADB4F89" w14:textId="77777777" w:rsidR="0064164C" w:rsidRDefault="00000000">
      <w:pPr>
        <w:ind w:firstLine="317"/>
      </w:pPr>
      <w:r>
        <w:t>耶稣对那些不信的犹太人说，祂奉父的名所行的事，正在见证祂是谁。这并不是说，我们要相信并跟随所有行神迹的人。以利沙也靠着神所赐的能力叫死人复活，也行了许多神迹。但是以利沙从来没有说自己与神同等。可是耶稣不但行了许多神迹，祂还说：“我与父原为一。”祂说：“父在我里面，我也在父里面。”祂说：“没有人能从我的手里把他们夺去。”祂又说：“我赐给他们永生。”所以，耶稣的意思是：你们要看我所说的话，也要看我所行的神迹，然后相信我。</w:t>
      </w:r>
    </w:p>
    <w:p w14:paraId="0A871A62" w14:textId="77777777" w:rsidR="0064164C" w:rsidRDefault="00000000">
      <w:pPr>
        <w:ind w:firstLine="317"/>
      </w:pPr>
      <w:r>
        <w:t>申命记13章1至3节，神这样说：</w:t>
      </w:r>
    </w:p>
    <w:p w14:paraId="7C0BCC62" w14:textId="77777777" w:rsidR="0064164C" w:rsidRDefault="00000000">
      <w:pPr>
        <w:pStyle w:val="Heading1"/>
        <w:spacing w:before="160" w:after="100"/>
      </w:pPr>
      <w:r>
        <w:rPr>
          <w:rFonts w:ascii="Noto Sans CJK SC" w:eastAsia="Noto Sans CJK SC" w:hAnsi="Noto Sans CJK SC"/>
          <w:sz w:val="27"/>
        </w:rPr>
        <w:t>1. 你们中间若有先知，或是做梦的起来，向你显个神迹奇事，</w:t>
      </w:r>
      <w:r>
        <w:rPr>
          <w:rFonts w:ascii="Noto Sans CJK SC" w:eastAsia="Noto Sans CJK SC" w:hAnsi="Noto Sans CJK SC"/>
          <w:sz w:val="27"/>
        </w:rPr>
        <w:br/>
        <w:t>2. 对你说：“我们去随从你素来所不认识的别神，事奉它吧。”他所显的神迹奇事虽然应验，</w:t>
      </w:r>
      <w:r>
        <w:rPr>
          <w:rFonts w:ascii="Noto Sans CJK SC" w:eastAsia="Noto Sans CJK SC" w:hAnsi="Noto Sans CJK SC"/>
          <w:sz w:val="27"/>
        </w:rPr>
        <w:br/>
        <w:t>3. 你也不可听那先知或那做梦之人的话；因为这是耶和华你们的神试验你们，要知道你们是不是尽心尽性爱耶和华你们的神。</w:t>
      </w:r>
    </w:p>
    <w:p w14:paraId="6BACC0F0" w14:textId="77777777" w:rsidR="0064164C" w:rsidRDefault="00000000">
      <w:pPr>
        <w:ind w:firstLine="317"/>
      </w:pPr>
      <w:r>
        <w:t>在韩国，许多异端的头目也曾经行过所谓的神迹。其中有些人一开始也是奉耶稣的名行事。可是，当神迹出现以后，他们开始高举自己，追求自己的荣耀，最后堕落成为撒但的仆人。神的神迹和记号显明出来，当然是好的。但是必须合乎圣经，必须高举神和耶稣，而不是追求自己的荣耀。如果一个人说自己追求神迹和记号，可是内心却失去了对耶稣的爱，失去了对神的爱，那是非常危险的。申命记13章正是在警告我们这一点。</w:t>
      </w:r>
    </w:p>
    <w:p w14:paraId="5D72A242" w14:textId="77777777" w:rsidR="0064164C" w:rsidRDefault="00000000">
      <w:pPr>
        <w:pStyle w:val="Heading1"/>
        <w:spacing w:before="160" w:after="100"/>
      </w:pPr>
      <w:r>
        <w:rPr>
          <w:rFonts w:ascii="Noto Sans CJK SC" w:eastAsia="Noto Sans CJK SC" w:hAnsi="Noto Sans CJK SC"/>
          <w:sz w:val="27"/>
        </w:rPr>
        <w:t>2. 耶稣的羊跟随牧人，并且在牧人里面是安全的。</w:t>
      </w:r>
    </w:p>
    <w:p w14:paraId="11C7AD8C" w14:textId="77777777" w:rsidR="0064164C" w:rsidRDefault="00000000">
      <w:pPr>
        <w:ind w:firstLine="317"/>
      </w:pPr>
      <w:r>
        <w:t>请看第27节，这里告诉我们耶稣的羊有什么特征。第一，耶稣的羊听祂的声音。这里的“听”，不只是用耳朵听见，而是听了以后顺服、信靠，并且作出回应。这也不是只听一次，而是持续地听，持续地跟随。耶稣的羊不会跟随陌生人的声音。我们来看一个视频。https://www.youtube.com/watch?v=sIn2CnTUCb0</w:t>
      </w:r>
    </w:p>
    <w:p w14:paraId="34599918" w14:textId="77777777" w:rsidR="0064164C" w:rsidRDefault="00000000">
      <w:pPr>
        <w:ind w:firstLine="317"/>
      </w:pPr>
      <w:r>
        <w:lastRenderedPageBreak/>
        <w:t>羊认识自己牧人的声音，所以牧人一呼唤，羊就跟着走。同样，相信耶稣是自己牧人的人，在听见耶稣的话语时，会有回应。因为呼唤我们的是活着的神，所以我们心里会想要回应祂。可是，为什么信徒常常很容易听雇工的声音、盗贼的声音，并且对那些声音有反应呢？因为那些声音听起来很甜。因为那些声音让我们觉得，我们想要的东西可以被满足，我们想享受的东西可以被享受。盗贼和强盗的声音常常呼唤我们的感情，呼唤我们想做的事，所以我们很容易跌进去。还有一个原因，是我们已经被骗过很多次，所以对这些声音很熟悉。世上的文化也会给人暂时的快乐。可是如果跟着它走，最后一定会后悔。</w:t>
      </w:r>
    </w:p>
    <w:p w14:paraId="6C530143" w14:textId="77777777" w:rsidR="0064164C" w:rsidRDefault="00000000">
      <w:pPr>
        <w:ind w:firstLine="317"/>
      </w:pPr>
      <w:r>
        <w:t>但是，当我们顺服神的话语时，那种喜乐是持续的。跟随主的一天又一天，会让人感到满足。所以我们会越来越想听主的话，也越来越想顺服主。这件事不能只做一次就停下来，而必须持续下去。所以我们也要反复默想神的话语，反复在心里思想祂的话。每一次顺服，越顺服，就越深地尝到其中的滋味，也越深地享受永生的喜乐。</w:t>
      </w:r>
    </w:p>
    <w:p w14:paraId="4764557C" w14:textId="77777777" w:rsidR="0064164C" w:rsidRDefault="00000000">
      <w:pPr>
        <w:ind w:firstLine="317"/>
      </w:pPr>
      <w:r>
        <w:t>第二，耶稣认识自己的羊。祂说：“我也认识他们。”这里的“认识”，不是单单知道关于我们的资料，不是只知道我们的名字、背景、情况而已。这里的“认识”，是在爱的关系中，亲自认识我们。耶稣亲自认识我们。别人不知道的心里的伤口、痛苦和困难，祂都知道。别人不知道的惧怕，祂也知道。我的软弱和失败，祂知道；我隐藏的罪恶，主也知道。并且，祂最清楚我们需要什么，最清楚应该怎样带领我们。</w:t>
      </w:r>
    </w:p>
    <w:p w14:paraId="6F305055" w14:textId="77777777" w:rsidR="0064164C" w:rsidRDefault="00000000">
      <w:pPr>
        <w:ind w:firstLine="317"/>
      </w:pPr>
      <w:r>
        <w:t>我们有很多软弱。有时候，我们因为自己跟随得不好，就会不安。但是神连这些也都知道。所以耶稣对我们说：“现在你能不能拿出一点时间来见我？我已经等你很久了。我真希望你在这个地上也能活出丰盛的生命。”为了让我们享受永生的喜乐，主已经来到我们里面。因此，真正幸福地生活，就是个人地回应耶稣，住在与祂的关系里，享受天国的喜乐。</w:t>
      </w:r>
    </w:p>
    <w:p w14:paraId="2B86C85D" w14:textId="77777777" w:rsidR="0064164C" w:rsidRDefault="00000000">
      <w:pPr>
        <w:ind w:firstLine="317"/>
      </w:pPr>
      <w:r>
        <w:t>第三，耶稣的羊跟随祂。这是实际跟随耶稣的生活。也就是说，信靠耶稣，全心作出决定，并且跟随祂。即使我们跌倒一次，也要重新站起来，悔改，再次跟随主。在我的人生中，我到底跟随谁，这实在非常重要。每天，主都对我们说话。当我们回应主的话语时，每一天都会有主救恩的喜乐。</w:t>
      </w:r>
    </w:p>
    <w:p w14:paraId="6CC15872" w14:textId="77777777" w:rsidR="0064164C" w:rsidRDefault="00000000">
      <w:pPr>
        <w:ind w:firstLine="317"/>
      </w:pPr>
      <w:r>
        <w:t>第28节说：“我又赐给他们永生；他们永不灭亡，谁也不能从我手里把他们夺去。”接着又说，父比万有都大，所以没有人能从父手里把我们夺去。这不仅是指我们整个人生旅程中的安全，也包括我们每天日常生活中的安全。主保守我们，使没有人能把我们夺走。当我们把目光转向主，寻求祂的帮助时，主使我们经历祂的救恩，经历真正的喜乐。</w:t>
      </w:r>
    </w:p>
    <w:p w14:paraId="506B0440" w14:textId="77777777" w:rsidR="0064164C" w:rsidRDefault="00000000">
      <w:pPr>
        <w:ind w:firstLine="317"/>
      </w:pPr>
      <w:r>
        <w:lastRenderedPageBreak/>
        <w:t>一个小孩子牵着父亲的手走路时，为什么会觉得安全呢？不是因为小孩子用很强的力量抓住父亲。相反，是因为父亲紧紧抓住孩子的手。我们的信仰也是这样。有时候，我们觉得自己好像松开了主的手。可是，那位爱我们、为我们舍了自己身体的耶稣基督，现在仍然用不改变的爱抓住我们。在我们的日常生活中，主用祂保护的手带领我们。所以，我们在主里面可以享受真正的安全。</w:t>
      </w:r>
    </w:p>
    <w:p w14:paraId="348EE83D" w14:textId="77777777" w:rsidR="0064164C" w:rsidRDefault="00000000">
      <w:pPr>
        <w:ind w:firstLine="317"/>
      </w:pPr>
      <w:r>
        <w:t>跟随耶稣，意思是成为耶稣的门徒，听祂的声音，回应祂的话语，并且把自己人生的方向对准耶稣。换句话说，就是放下我的意思和我的道路，以耶稣的话语为标准来生活。跟随主的生活，就是舍己，背起自己的十字架，天天与耶稣同行的生活。</w:t>
      </w:r>
    </w:p>
    <w:p w14:paraId="69702F98" w14:textId="77777777" w:rsidR="0064164C" w:rsidRDefault="00000000">
      <w:pPr>
        <w:pStyle w:val="Heading1"/>
        <w:spacing w:before="160" w:after="100"/>
      </w:pPr>
      <w:r>
        <w:rPr>
          <w:rFonts w:ascii="Noto Sans CJK SC" w:eastAsia="Noto Sans CJK SC" w:hAnsi="Noto Sans CJK SC"/>
          <w:sz w:val="27"/>
        </w:rPr>
        <w:t>3. 耶稣和父神原为一。</w:t>
      </w:r>
    </w:p>
    <w:p w14:paraId="0FDEC658" w14:textId="77777777" w:rsidR="0064164C" w:rsidRDefault="00000000">
      <w:pPr>
        <w:ind w:firstLine="317"/>
      </w:pPr>
      <w:r>
        <w:t>第30节，耶稣说：“我与父原为一。”这句话的意思是，耶稣和父是彼此有区别的位格，但是在神的本质、能力和救恩上，是完全合一的。第29节说，父是比万有都大的神。而这位伟大的神，来到我们里面。这事实带给我们极大的祝福和应许。比世界更大的神，来到我里面，住在我里面，现在仍然对我说话，并且与我同行，这是无法用言语表达的祝福。愿我们以谦卑的耳朵倾听祂的话，听见并顺服。</w:t>
      </w:r>
    </w:p>
    <w:p w14:paraId="706BD590" w14:textId="77777777" w:rsidR="0064164C" w:rsidRDefault="00000000">
      <w:pPr>
        <w:ind w:firstLine="317"/>
      </w:pPr>
      <w:r>
        <w:t>听见这些话，犹太人又拿起石头要打耶稣。因为他们认为耶稣亵渎神。34至35节，耶稣说：“你们的律法上岂不是写着‘我曾说你们是神’吗？经上的话是不能废的；若那些承受神道的人尚且称为神……”这句话引用的是诗篇82篇。在那里，“神”指的是接受了神的话语和权柄、被委任作审判工作的人的审判官。如果那些人只是在非常有限的意义上也被称为“神”，那么父所分别为圣、差到世上来的耶稣说“我是神的儿子”，怎么会是亵渎神呢？耶稣说，圣经的话是不能废掉的。</w:t>
      </w:r>
    </w:p>
    <w:p w14:paraId="73ECECF8" w14:textId="77777777" w:rsidR="0064164C" w:rsidRDefault="00000000">
      <w:pPr>
        <w:ind w:firstLine="317"/>
      </w:pPr>
      <w:r>
        <w:t>世界会改变。但是不改变的，是神的话语。耶稣自己也承认神的话具有绝对的权威。请看第38节：“我若行了，你们纵然不信我，也当信这些事；叫你们又知道又明白，父在我里面，我也在父里面。”耶稣叫生来瞎眼的人眼睛得开。这显明祂是世上的光。耶稣喂饱饥饿的人。这显明祂是真正生命的粮。耶稣叫死人复活。这说明祂就是复活，祂就是生命。耶稣来寻找迷失的羊，因为祂是我们真正的牧人。耶稣所做的一切，都清楚地显明：父在祂里面，祂也在父里面。</w:t>
      </w:r>
    </w:p>
    <w:p w14:paraId="634BE971" w14:textId="77777777" w:rsidR="0064164C" w:rsidRDefault="00000000">
      <w:pPr>
        <w:ind w:firstLine="317"/>
      </w:pPr>
      <w:r>
        <w:t>所以耶稣说，要看这些证据并且相信祂。但是犹太领袖又想抓住耶稣。他们看见了许多证据，仍然不信。于是耶稣又往约旦河外去了。在那里，有许多人相信了耶稣。他们明白，施洗约翰论到耶稣所说的一切都是真的，于是就信了耶稣。人的反应就是这样不同。其实，耶稣在圣殿里教导得更多。但是那些人在圣殿里拒绝祂。相反，在约旦河外的人，却谦卑地相信并跟随耶稣。人的反应是如此不同。</w:t>
      </w:r>
    </w:p>
    <w:p w14:paraId="72477DEC" w14:textId="77777777" w:rsidR="0064164C" w:rsidRDefault="00000000">
      <w:pPr>
        <w:pStyle w:val="Heading1"/>
        <w:spacing w:before="160" w:after="100"/>
      </w:pPr>
      <w:r>
        <w:rPr>
          <w:rFonts w:ascii="Noto Sans CJK SC" w:eastAsia="Noto Sans CJK SC" w:hAnsi="Noto Sans CJK SC"/>
          <w:sz w:val="27"/>
        </w:rPr>
        <w:lastRenderedPageBreak/>
        <w:t>结论与应用</w:t>
      </w:r>
    </w:p>
    <w:p w14:paraId="3BB6B9D3" w14:textId="77777777" w:rsidR="0064164C" w:rsidRDefault="00000000">
      <w:pPr>
        <w:ind w:firstLine="317"/>
      </w:pPr>
      <w:r>
        <w:t>主是我们的好牧人。祂每天保护我们，引导我们进入生命。主在我们的日常生活中，也保守我们，使没有人能把我们夺去。现在我们该做的，就是听主的声音，并跟随祂。让我们每天给神的话语留空间。即使在我们的困难中，也要相信神美好的旨意，听主的声音，并且顺服祂，继续活出救恩。每天早晨和晚上，我们都要重新打开自己的心，聆听主的话语。比起世界甜美的声音，让我们更多倾听作我们牧人的耶稣的声音。如果我们跌倒了，就再次悔改，重新跟随主。比我们抓住主的力量更大、更确定的，是主正在抓住我们这个事实。愿我和各位每天都带着喜乐跟随耶稣。奉主的名祝福大家。</w:t>
      </w:r>
    </w:p>
    <w:sectPr w:rsidR="0064164C" w:rsidSect="00034616">
      <w:pgSz w:w="12240" w:h="15840"/>
      <w:pgMar w:top="1008" w:right="1080" w:bottom="1008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SC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4998749">
    <w:abstractNumId w:val="8"/>
  </w:num>
  <w:num w:numId="2" w16cid:durableId="1166746504">
    <w:abstractNumId w:val="6"/>
  </w:num>
  <w:num w:numId="3" w16cid:durableId="993294761">
    <w:abstractNumId w:val="5"/>
  </w:num>
  <w:num w:numId="4" w16cid:durableId="339820550">
    <w:abstractNumId w:val="4"/>
  </w:num>
  <w:num w:numId="5" w16cid:durableId="1169322180">
    <w:abstractNumId w:val="7"/>
  </w:num>
  <w:num w:numId="6" w16cid:durableId="1641880743">
    <w:abstractNumId w:val="3"/>
  </w:num>
  <w:num w:numId="7" w16cid:durableId="1098479891">
    <w:abstractNumId w:val="2"/>
  </w:num>
  <w:num w:numId="8" w16cid:durableId="1229805585">
    <w:abstractNumId w:val="1"/>
  </w:num>
  <w:num w:numId="9" w16cid:durableId="106576010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42ADA"/>
    <w:rsid w:val="0064164C"/>
    <w:rsid w:val="00AA1D8D"/>
    <w:rsid w:val="00B47730"/>
    <w:rsid w:val="00CB0664"/>
    <w:rsid w:val="00D56C0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A40F10"/>
  <w14:defaultImageDpi w14:val="300"/>
  <w15:docId w15:val="{D1D91BD7-16A8-3B49-BA18-E6F9F202A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83" w:lineRule="auto"/>
    </w:pPr>
    <w:rPr>
      <w:rFonts w:ascii="Noto Sans CJK SC" w:eastAsia="Noto Sans CJK SC" w:hAnsi="Noto Sans CJK SC"/>
      <w:sz w:val="23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Isaac Lee</cp:lastModifiedBy>
  <cp:revision>2</cp:revision>
  <dcterms:created xsi:type="dcterms:W3CDTF">2026-07-08T03:08:00Z</dcterms:created>
  <dcterms:modified xsi:type="dcterms:W3CDTF">2026-07-08T03:08:00Z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2026-07-08T03:08:37Z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1653a16e-0a7a-4daa-8ee7-bc73ddcf0c8c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