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AF2B07" w14:textId="77777777" w:rsidR="009E75EE" w:rsidRDefault="00F0205E">
      <w:pPr>
        <w:spacing w:after="80" w:line="240" w:lineRule="auto"/>
        <w:jc w:val="center"/>
        <w:rPr>
          <w:lang w:eastAsia="ko-KR"/>
        </w:rPr>
      </w:pPr>
      <w:r>
        <w:rPr>
          <w:rFonts w:ascii="Times New Roman" w:eastAsia="Times New Roman" w:hAnsi="Times New Roman"/>
          <w:b/>
          <w:sz w:val="36"/>
        </w:rPr>
        <w:t>Jesus, the Resurrection and the Life, Who Defeats the Power of Death</w:t>
      </w:r>
    </w:p>
    <w:p w14:paraId="3C129EC9" w14:textId="77777777" w:rsidR="009E75EE" w:rsidRDefault="00F0205E">
      <w:pPr>
        <w:spacing w:after="40" w:line="240" w:lineRule="auto"/>
        <w:jc w:val="center"/>
        <w:rPr>
          <w:lang w:eastAsia="ko-KR"/>
        </w:rPr>
      </w:pPr>
      <w:r>
        <w:rPr>
          <w:rFonts w:ascii="Times New Roman" w:eastAsia="Times New Roman" w:hAnsi="Times New Roman"/>
          <w:b/>
          <w:sz w:val="25"/>
        </w:rPr>
        <w:t>John 11:17–44</w:t>
      </w:r>
    </w:p>
    <w:p w14:paraId="3162466F" w14:textId="77777777" w:rsidR="009E75EE" w:rsidRDefault="00F0205E">
      <w:pPr>
        <w:spacing w:after="260" w:line="240" w:lineRule="auto"/>
        <w:jc w:val="center"/>
        <w:rPr>
          <w:lang w:eastAsia="ko-KR"/>
        </w:rPr>
      </w:pPr>
      <w:r>
        <w:rPr>
          <w:rFonts w:ascii="Times New Roman" w:eastAsia="Times New Roman" w:hAnsi="Times New Roman"/>
          <w:i/>
          <w:sz w:val="21"/>
        </w:rPr>
        <w:t>Key Verse: “I am the resurrection and the life… Do you believe this?”</w:t>
      </w:r>
    </w:p>
    <w:p w14:paraId="2234D9C2" w14:textId="77777777" w:rsidR="009E75EE" w:rsidRDefault="00F0205E">
      <w:pPr>
        <w:keepNext/>
        <w:spacing w:before="200" w:after="120"/>
        <w:rPr>
          <w:lang w:eastAsia="ko-KR"/>
        </w:rPr>
      </w:pPr>
      <w:r>
        <w:rPr>
          <w:rFonts w:ascii="Times New Roman" w:eastAsia="Times New Roman" w:hAnsi="Times New Roman"/>
          <w:b/>
          <w:sz w:val="29"/>
        </w:rPr>
        <w:t>Introduction: Jesus Breaks the Power of Death</w:t>
      </w:r>
    </w:p>
    <w:p w14:paraId="60929B40" w14:textId="78D537A9" w:rsidR="009E75EE" w:rsidRDefault="00F0205E">
      <w:pPr>
        <w:spacing w:after="100"/>
        <w:ind w:firstLine="397"/>
        <w:rPr>
          <w:lang w:eastAsia="ko-KR"/>
        </w:rPr>
      </w:pPr>
      <w:r>
        <w:rPr>
          <w:rFonts w:ascii="Times New Roman" w:eastAsia="Times New Roman" w:hAnsi="Times New Roman"/>
          <w:sz w:val="22"/>
        </w:rPr>
        <w:t xml:space="preserve">People today seek many things in life. They seek success, degrees, money, </w:t>
      </w:r>
      <w:proofErr w:type="spellStart"/>
      <w:r>
        <w:rPr>
          <w:rFonts w:ascii="Times New Roman" w:eastAsia="Times New Roman" w:hAnsi="Times New Roman"/>
          <w:sz w:val="22"/>
        </w:rPr>
        <w:t>honour</w:t>
      </w:r>
      <w:proofErr w:type="spellEnd"/>
      <w:r>
        <w:rPr>
          <w:rFonts w:ascii="Times New Roman" w:eastAsia="Times New Roman" w:hAnsi="Times New Roman"/>
          <w:sz w:val="22"/>
        </w:rPr>
        <w:t xml:space="preserve">, health, </w:t>
      </w:r>
      <w:r w:rsidR="00752154">
        <w:rPr>
          <w:rFonts w:ascii="Times New Roman" w:eastAsia="Times New Roman" w:hAnsi="Times New Roman"/>
          <w:sz w:val="22"/>
          <w:lang w:val="en-AU"/>
        </w:rPr>
        <w:t>and</w:t>
      </w:r>
      <w:r w:rsidR="00752154">
        <w:rPr>
          <w:rFonts w:ascii="Batang" w:eastAsia="Batang" w:hAnsi="Batang" w:cs="Batang" w:hint="eastAsia"/>
          <w:sz w:val="22"/>
          <w:lang w:eastAsia="ko-KR"/>
        </w:rPr>
        <w:t xml:space="preserve"> </w:t>
      </w:r>
      <w:r w:rsidR="00E41544" w:rsidRPr="009059EE">
        <w:rPr>
          <w:rFonts w:ascii="Times New Roman" w:eastAsia="Times New Roman" w:hAnsi="Times New Roman"/>
          <w:sz w:val="22"/>
        </w:rPr>
        <w:t>fun</w:t>
      </w:r>
      <w:r w:rsidR="00752154">
        <w:rPr>
          <w:rFonts w:ascii="Times New Roman" w:eastAsia="Times New Roman" w:hAnsi="Times New Roman"/>
          <w:sz w:val="22"/>
        </w:rPr>
        <w:t xml:space="preserve">. </w:t>
      </w:r>
      <w:r>
        <w:rPr>
          <w:rFonts w:ascii="Times New Roman" w:eastAsia="Times New Roman" w:hAnsi="Times New Roman"/>
          <w:sz w:val="22"/>
        </w:rPr>
        <w:t xml:space="preserve"> This does not mean that these things are unnecessary. However, when a serious illness or death comes, the things we trusted can fall apart in a moment. Death is the most fearful enemy, and no person can defeat it by human strength or wisdom. Through today’s passage, we want to learn about Jesus, who breaks the power of death and gives us life.</w:t>
      </w:r>
    </w:p>
    <w:p w14:paraId="735AD3CB" w14:textId="42EB4E81" w:rsidR="009E75EE" w:rsidRDefault="00F0205E">
      <w:pPr>
        <w:spacing w:after="100"/>
        <w:ind w:firstLine="397"/>
        <w:rPr>
          <w:lang w:eastAsia="ko-KR"/>
        </w:rPr>
      </w:pPr>
      <w:r>
        <w:rPr>
          <w:rFonts w:ascii="Times New Roman" w:eastAsia="Times New Roman" w:hAnsi="Times New Roman"/>
          <w:sz w:val="22"/>
        </w:rPr>
        <w:t xml:space="preserve">Last week, we saw that Jesus was staying on the other side of the Jordan River. Martha and Mary sent word that Lazarus, whom Jesus loved, was sick. Their message was an urgent request: </w:t>
      </w:r>
      <w:r w:rsidR="00A302CF">
        <w:rPr>
          <w:rFonts w:ascii="Times New Roman" w:eastAsia="Times New Roman" w:hAnsi="Times New Roman"/>
          <w:sz w:val="22"/>
        </w:rPr>
        <w:t>They expected Jesus</w:t>
      </w:r>
      <w:r w:rsidR="004E6E86">
        <w:rPr>
          <w:rFonts w:ascii="Times New Roman" w:eastAsia="Times New Roman" w:hAnsi="Times New Roman"/>
          <w:sz w:val="22"/>
        </w:rPr>
        <w:t xml:space="preserve"> to</w:t>
      </w:r>
      <w:r w:rsidR="00A302CF">
        <w:rPr>
          <w:rFonts w:ascii="Times New Roman" w:eastAsia="Times New Roman" w:hAnsi="Times New Roman"/>
          <w:sz w:val="22"/>
        </w:rPr>
        <w:t xml:space="preserve"> come </w:t>
      </w:r>
      <w:r>
        <w:rPr>
          <w:rFonts w:ascii="Times New Roman" w:eastAsia="Times New Roman" w:hAnsi="Times New Roman"/>
          <w:sz w:val="22"/>
        </w:rPr>
        <w:t>quickly and save Lazarus.</w:t>
      </w:r>
      <w:r w:rsidR="00A302CF">
        <w:rPr>
          <w:rFonts w:ascii="Times New Roman" w:eastAsia="Times New Roman" w:hAnsi="Times New Roman"/>
          <w:sz w:val="22"/>
        </w:rPr>
        <w:t xml:space="preserve"> </w:t>
      </w:r>
      <w:r>
        <w:rPr>
          <w:rFonts w:ascii="Times New Roman" w:eastAsia="Times New Roman" w:hAnsi="Times New Roman"/>
          <w:sz w:val="22"/>
        </w:rPr>
        <w:t>However, after hearing the news, Jesus stayed where he was for two more days. He began his journey to Bethany only after Lazarus had died. To human eyes, Jesus seemed to be too late. But Jesus was not late. He moved according to God’s time in order to reveal God’s greater glory.</w:t>
      </w:r>
    </w:p>
    <w:p w14:paraId="7E7C0203" w14:textId="77777777" w:rsidR="009E75EE" w:rsidRDefault="00F0205E">
      <w:pPr>
        <w:keepNext/>
        <w:spacing w:before="200" w:after="120"/>
        <w:rPr>
          <w:lang w:eastAsia="ko-KR"/>
        </w:rPr>
      </w:pPr>
      <w:r>
        <w:rPr>
          <w:rFonts w:ascii="Times New Roman" w:eastAsia="Times New Roman" w:hAnsi="Times New Roman"/>
          <w:b/>
          <w:sz w:val="29"/>
        </w:rPr>
        <w:t>1. Believe in Jesus, the Resurrection and the Life, Even in Despair (vv. 17–27)</w:t>
      </w:r>
    </w:p>
    <w:p w14:paraId="76662340" w14:textId="087269AC" w:rsidR="009E75EE" w:rsidRDefault="00F0205E">
      <w:pPr>
        <w:spacing w:after="100"/>
        <w:ind w:firstLine="397"/>
        <w:rPr>
          <w:lang w:eastAsia="ko-KR"/>
        </w:rPr>
      </w:pPr>
      <w:r>
        <w:rPr>
          <w:rFonts w:ascii="Times New Roman" w:eastAsia="Times New Roman" w:hAnsi="Times New Roman"/>
          <w:sz w:val="22"/>
        </w:rPr>
        <w:t>When Jesus arrived in Bethany, Lazarus had already been in the tomb for four days. At that time, Jewish people buried a person on the day of death. Therefore, the fact that Lazarus had been in the tomb for four days meant that, from a human point of view, no hope remained.</w:t>
      </w:r>
    </w:p>
    <w:p w14:paraId="47633953" w14:textId="1FFD185B" w:rsidR="009E75EE" w:rsidRDefault="00F0205E">
      <w:pPr>
        <w:spacing w:after="100"/>
        <w:ind w:firstLine="397"/>
        <w:rPr>
          <w:lang w:eastAsia="ko-KR"/>
        </w:rPr>
      </w:pPr>
      <w:r>
        <w:rPr>
          <w:rFonts w:ascii="Times New Roman" w:eastAsia="Times New Roman" w:hAnsi="Times New Roman"/>
          <w:sz w:val="22"/>
        </w:rPr>
        <w:t>Verses 18 and 19 tell us that Bethany was less than about 3.2 kilometres from Jerusalem. Therefore, many Jewish people came to comfort Martha and Mary. The family may have been well known in the local community, or many mourners may have come because Bethany was close to Jerusalem.</w:t>
      </w:r>
    </w:p>
    <w:p w14:paraId="449AEE5B" w14:textId="195DDF8E" w:rsidR="009E75EE" w:rsidRDefault="00F0205E">
      <w:pPr>
        <w:spacing w:after="100"/>
        <w:ind w:firstLine="397"/>
        <w:rPr>
          <w:lang w:eastAsia="ko-KR"/>
        </w:rPr>
      </w:pPr>
      <w:r>
        <w:rPr>
          <w:rFonts w:ascii="Times New Roman" w:eastAsia="Times New Roman" w:hAnsi="Times New Roman"/>
          <w:sz w:val="22"/>
        </w:rPr>
        <w:t xml:space="preserve">When Martha heard that Jesus was coming, she immediately went out to meet him. But Mary stayed at home. Martha </w:t>
      </w:r>
      <w:r w:rsidR="00E41544">
        <w:rPr>
          <w:rFonts w:ascii="Times New Roman" w:eastAsia="Times New Roman" w:hAnsi="Times New Roman"/>
          <w:sz w:val="22"/>
        </w:rPr>
        <w:t xml:space="preserve">said to Jesus </w:t>
      </w:r>
    </w:p>
    <w:p w14:paraId="06B704A9" w14:textId="77777777" w:rsidR="009E75EE" w:rsidRDefault="00F0205E">
      <w:pPr>
        <w:keepLines/>
        <w:spacing w:before="40" w:after="140" w:line="324" w:lineRule="auto"/>
        <w:ind w:left="397" w:right="227"/>
        <w:rPr>
          <w:lang w:eastAsia="ko-KR"/>
        </w:rPr>
      </w:pPr>
      <w:r>
        <w:rPr>
          <w:rFonts w:ascii="Times New Roman" w:eastAsia="Times New Roman" w:hAnsi="Times New Roman"/>
          <w:b/>
          <w:sz w:val="22"/>
        </w:rPr>
        <w:t>“Lord, if you had been here, my brother would not have died.”</w:t>
      </w:r>
      <w:r>
        <w:rPr>
          <w:rFonts w:ascii="Times New Roman" w:eastAsia="Times New Roman" w:hAnsi="Times New Roman"/>
          <w:i/>
          <w:sz w:val="21"/>
        </w:rPr>
        <w:t xml:space="preserve">  John 11:21</w:t>
      </w:r>
    </w:p>
    <w:p w14:paraId="363A7494" w14:textId="7F957A99" w:rsidR="009E75EE" w:rsidRDefault="00F0205E">
      <w:pPr>
        <w:spacing w:after="100"/>
        <w:ind w:firstLine="397"/>
        <w:rPr>
          <w:lang w:eastAsia="ko-KR"/>
        </w:rPr>
      </w:pPr>
      <w:r>
        <w:rPr>
          <w:rFonts w:ascii="Times New Roman" w:eastAsia="Times New Roman" w:hAnsi="Times New Roman"/>
          <w:sz w:val="22"/>
        </w:rPr>
        <w:t>These words show Martha’s faith in Jesus. She believed that Jesus could have healed Lazarus if he had been there. But her words also contained disappointment and blame: “Lord, you came too late.” Later, Mary said the same thing. We may also look back at something that has already happened and feel disappointed with God. We may ask, “God, why did you not answer my prayer? Lord, if you love me, why did this happen to me?” We can become trapped in thoughts about the past: “If only the Lord had been there at that time.”</w:t>
      </w:r>
    </w:p>
    <w:p w14:paraId="7B97198B" w14:textId="51E4E99A" w:rsidR="009E75EE" w:rsidRDefault="00F0205E">
      <w:pPr>
        <w:spacing w:after="100"/>
        <w:ind w:firstLine="397"/>
        <w:rPr>
          <w:lang w:eastAsia="ko-KR"/>
        </w:rPr>
      </w:pPr>
      <w:r>
        <w:rPr>
          <w:rFonts w:ascii="Times New Roman" w:eastAsia="Times New Roman" w:hAnsi="Times New Roman"/>
          <w:sz w:val="22"/>
        </w:rPr>
        <w:t xml:space="preserve">Many people came to comfort Martha and Mary. However, human comfort has clear limits. People can say, “You may feel a little better with time,” or, “I know how painful this is.” But human words cannot solve the problem of death. They cannot completely remove the emptiness and sadness caused by the loss of someone </w:t>
      </w:r>
      <w:r w:rsidR="00E41544" w:rsidRPr="00E41544">
        <w:rPr>
          <w:rFonts w:ascii="Times New Roman" w:eastAsia="Times New Roman" w:hAnsi="Times New Roman"/>
          <w:sz w:val="22"/>
        </w:rPr>
        <w:t xml:space="preserve">they </w:t>
      </w:r>
      <w:r>
        <w:rPr>
          <w:rFonts w:ascii="Times New Roman" w:eastAsia="Times New Roman" w:hAnsi="Times New Roman"/>
          <w:sz w:val="22"/>
        </w:rPr>
        <w:t>love. Human comfort is important, but in the face of death, we need the Lord of life, whose comfort is greater than human comfort.</w:t>
      </w:r>
    </w:p>
    <w:p w14:paraId="6EBBEA25" w14:textId="58A70145" w:rsidR="009E75EE" w:rsidRDefault="00F0205E">
      <w:pPr>
        <w:spacing w:after="100"/>
        <w:ind w:firstLine="397"/>
        <w:rPr>
          <w:lang w:eastAsia="ko-KR"/>
        </w:rPr>
      </w:pPr>
      <w:r>
        <w:rPr>
          <w:rFonts w:ascii="Times New Roman" w:eastAsia="Times New Roman" w:hAnsi="Times New Roman"/>
          <w:sz w:val="22"/>
        </w:rPr>
        <w:t>In verse 24, Martha said that she believed Lazarus would rise again at the resurrection on the last day. In verse 27, she made a wonderful confession: “I believe that you are the Christ, the Son of God, who was to come into the world.” She believed in the resurrection on the last day, but she did not fully believe in the power of Jesus, who was standing with her in her present sorrow.</w:t>
      </w:r>
    </w:p>
    <w:p w14:paraId="3A128900" w14:textId="15AEF7CD" w:rsidR="009E75EE" w:rsidRDefault="00F0205E">
      <w:pPr>
        <w:spacing w:after="100"/>
        <w:ind w:firstLine="397"/>
        <w:rPr>
          <w:lang w:eastAsia="ko-KR"/>
        </w:rPr>
      </w:pPr>
      <w:r>
        <w:rPr>
          <w:rFonts w:ascii="Times New Roman" w:eastAsia="Times New Roman" w:hAnsi="Times New Roman"/>
          <w:sz w:val="22"/>
        </w:rPr>
        <w:lastRenderedPageBreak/>
        <w:t>Some Christians today may have this kind of faith. They believe that God created heaven and earth. They believe that Jesus carried our sins on the cross. They also believe that the dead will rise on the last day. Yet they may not truly trust Jesus, who is with them now and works in the middle of their pain and despair. They may know much about the Bible in their minds, but their faith does not give them power to overcome today’s fear and sadness. Their faith stays only in past events and in a distant future hope, while they miss the Lord who is with them now.</w:t>
      </w:r>
      <w:r w:rsidR="00E41544">
        <w:rPr>
          <w:rFonts w:ascii="Times New Roman" w:eastAsia="Times New Roman" w:hAnsi="Times New Roman"/>
          <w:sz w:val="22"/>
        </w:rPr>
        <w:t xml:space="preserve"> </w:t>
      </w:r>
      <w:proofErr w:type="gramStart"/>
      <w:r w:rsidR="00E41544">
        <w:rPr>
          <w:rFonts w:ascii="Times New Roman" w:eastAsia="Times New Roman" w:hAnsi="Times New Roman"/>
          <w:sz w:val="22"/>
        </w:rPr>
        <w:t>So</w:t>
      </w:r>
      <w:proofErr w:type="gramEnd"/>
      <w:r w:rsidR="00E41544">
        <w:rPr>
          <w:rFonts w:ascii="Times New Roman" w:eastAsia="Times New Roman" w:hAnsi="Times New Roman"/>
          <w:sz w:val="22"/>
        </w:rPr>
        <w:t xml:space="preserve"> Jesus </w:t>
      </w:r>
      <w:r w:rsidR="004D5C85">
        <w:rPr>
          <w:rFonts w:ascii="Times New Roman" w:eastAsia="Times New Roman" w:hAnsi="Times New Roman"/>
          <w:sz w:val="22"/>
        </w:rPr>
        <w:t>told</w:t>
      </w:r>
      <w:r w:rsidR="00E41544">
        <w:rPr>
          <w:rFonts w:ascii="Times New Roman" w:eastAsia="Times New Roman" w:hAnsi="Times New Roman"/>
          <w:sz w:val="22"/>
        </w:rPr>
        <w:t xml:space="preserve"> her</w:t>
      </w:r>
      <w:r w:rsidR="004D5C85">
        <w:rPr>
          <w:rFonts w:ascii="Times New Roman" w:eastAsia="Times New Roman" w:hAnsi="Times New Roman"/>
          <w:sz w:val="22"/>
        </w:rPr>
        <w:t xml:space="preserve"> who he is.</w:t>
      </w:r>
    </w:p>
    <w:p w14:paraId="741E8CB4" w14:textId="77777777" w:rsidR="009E75EE" w:rsidRDefault="00F0205E">
      <w:pPr>
        <w:keepLines/>
        <w:spacing w:before="40" w:after="140" w:line="324" w:lineRule="auto"/>
        <w:ind w:left="397" w:right="227"/>
        <w:rPr>
          <w:lang w:eastAsia="ko-KR"/>
        </w:rPr>
      </w:pPr>
      <w:r>
        <w:rPr>
          <w:rFonts w:ascii="Times New Roman" w:eastAsia="Times New Roman" w:hAnsi="Times New Roman"/>
          <w:b/>
          <w:sz w:val="22"/>
        </w:rPr>
        <w:t>“I am the resurrection and the life. The one who believes in me will live, even though that person dies. Whoever lives and believes in me will never truly die. Do you believe this?”</w:t>
      </w:r>
      <w:r>
        <w:rPr>
          <w:rFonts w:ascii="Times New Roman" w:eastAsia="Times New Roman" w:hAnsi="Times New Roman"/>
          <w:i/>
          <w:sz w:val="21"/>
        </w:rPr>
        <w:t xml:space="preserve">  John 11:25–26</w:t>
      </w:r>
    </w:p>
    <w:p w14:paraId="5308CF13" w14:textId="3E1E037A" w:rsidR="009E75EE" w:rsidRDefault="00F0205E">
      <w:pPr>
        <w:spacing w:after="100"/>
        <w:ind w:firstLine="397"/>
        <w:rPr>
          <w:lang w:eastAsia="ko-KR"/>
        </w:rPr>
      </w:pPr>
      <w:r>
        <w:rPr>
          <w:rFonts w:ascii="Times New Roman" w:eastAsia="Times New Roman" w:hAnsi="Times New Roman"/>
          <w:sz w:val="22"/>
        </w:rPr>
        <w:t>Jesus declared in the present tense, “I am the resurrection and the life.” Martha’s heart was controlled by Lazarus’s death and by the tomb that had been closed for four days. But Jesus was saying, “Do not look only at the tomb. Look at me, standing before you now. I am the resurrection and the life.”</w:t>
      </w:r>
    </w:p>
    <w:p w14:paraId="13FCE525" w14:textId="523FA46B" w:rsidR="009E75EE" w:rsidRDefault="00F0205E">
      <w:pPr>
        <w:spacing w:after="100"/>
        <w:ind w:firstLine="397"/>
        <w:rPr>
          <w:lang w:eastAsia="ko-KR"/>
        </w:rPr>
      </w:pPr>
      <w:r>
        <w:rPr>
          <w:rFonts w:ascii="Times New Roman" w:eastAsia="Times New Roman" w:hAnsi="Times New Roman"/>
          <w:sz w:val="22"/>
        </w:rPr>
        <w:t>Jesus asked, “I am the resurrection and the life. Do you believe this?” When we face suffering and death, the most important question is whether we believe in Jesus, who is with us now. Today the Lord asks us the same question: “I am the resurrection and the life. Do you believe this?”</w:t>
      </w:r>
    </w:p>
    <w:p w14:paraId="67EF7CBA" w14:textId="77777777" w:rsidR="009E75EE" w:rsidRDefault="00F0205E">
      <w:pPr>
        <w:spacing w:after="100"/>
        <w:ind w:firstLine="397"/>
        <w:rPr>
          <w:lang w:eastAsia="ko-KR"/>
        </w:rPr>
      </w:pPr>
      <w:r>
        <w:rPr>
          <w:rFonts w:ascii="Times New Roman" w:eastAsia="Times New Roman" w:hAnsi="Times New Roman"/>
          <w:sz w:val="22"/>
        </w:rPr>
        <w:t>Jesus died on the cross for our sins and rose again on the third day. First Thessalonians 5:10 says that Jesus died for us so that, whether we are awake or asleep, we may live together with him. The cross and resurrection of Jesus are not only about going to heaven after we die. They also mean that the risen Jesus lives with us now.</w:t>
      </w:r>
    </w:p>
    <w:p w14:paraId="6990E5ED" w14:textId="2B2F6AED" w:rsidR="009E75EE" w:rsidRDefault="00F0205E">
      <w:pPr>
        <w:spacing w:after="100"/>
        <w:ind w:firstLine="397"/>
        <w:rPr>
          <w:lang w:eastAsia="ko-KR"/>
        </w:rPr>
      </w:pPr>
      <w:r>
        <w:rPr>
          <w:rFonts w:ascii="Times New Roman" w:eastAsia="Times New Roman" w:hAnsi="Times New Roman"/>
          <w:sz w:val="22"/>
        </w:rPr>
        <w:t>In John 14:18–20, Jesus promised that he would not leave his disciples like orphans but would come to them again. The risen Jesus lives in us through the Holy Spirit. We are in Christ, and Christ is in us. In Matthew 28:20, Jesus promised to be with us always, to the very end of the age. Jesus, the resurrection and the life, is with us now in our homes, workplaces, hospital rooms, and places of tears.</w:t>
      </w:r>
    </w:p>
    <w:p w14:paraId="63F495DC" w14:textId="2A021E48" w:rsidR="009E75EE" w:rsidRDefault="00F0205E">
      <w:pPr>
        <w:spacing w:after="100"/>
        <w:ind w:firstLine="397"/>
        <w:rPr>
          <w:lang w:eastAsia="ko-KR"/>
        </w:rPr>
      </w:pPr>
      <w:r>
        <w:rPr>
          <w:rFonts w:ascii="Times New Roman" w:eastAsia="Times New Roman" w:hAnsi="Times New Roman"/>
          <w:sz w:val="22"/>
        </w:rPr>
        <w:t>Jesus, the source of life, lives in us. Martha knew well about the resurrection that would happen at the end of time. However, she did not fully hold on to Jesus, the resurrection and the life, who was standing before her at that moment.</w:t>
      </w:r>
    </w:p>
    <w:p w14:paraId="392616BA" w14:textId="2E5077A4" w:rsidR="009E75EE" w:rsidRPr="00F13B34" w:rsidRDefault="00F0205E">
      <w:pPr>
        <w:spacing w:after="100"/>
        <w:ind w:firstLine="397"/>
        <w:rPr>
          <w:lang w:eastAsia="ko-KR"/>
        </w:rPr>
      </w:pPr>
      <w:r>
        <w:rPr>
          <w:rFonts w:ascii="Times New Roman" w:eastAsia="Times New Roman" w:hAnsi="Times New Roman"/>
          <w:sz w:val="22"/>
        </w:rPr>
        <w:t>The presence of the risen Lord does not mean that all our problems will be solved immediately, at the time and in the way that we want. People who believe in Jesus can still become sick, lose someone they love, and experience death in this world. However, because Jesus is our life, fear and despair cannot rule us in the end. Death is not the end. We can live with courage during suffering, give thanks even through tears, and have hope even when we face death.</w:t>
      </w:r>
    </w:p>
    <w:p w14:paraId="0542B670" w14:textId="32B363E7" w:rsidR="009E75EE" w:rsidRPr="00F13B34" w:rsidRDefault="00F0205E">
      <w:pPr>
        <w:spacing w:after="100"/>
        <w:ind w:firstLine="397"/>
        <w:rPr>
          <w:lang w:eastAsia="ko-KR"/>
        </w:rPr>
      </w:pPr>
      <w:r>
        <w:rPr>
          <w:rFonts w:ascii="Times New Roman" w:eastAsia="Times New Roman" w:hAnsi="Times New Roman"/>
          <w:sz w:val="22"/>
        </w:rPr>
        <w:t>The French philosopher Jean-Paul Sartre was a world-famous leader of existentialist philosophy. He also refused the Nobel Prize in Literature in 1964. He deeply studied human freedom and existence, but even great philosophy and fame could not defeat death itself. In 1980, after a long illness, he died while struggling in great pain. He suffered and was miserable because he had no true home to which he could return.</w:t>
      </w:r>
    </w:p>
    <w:p w14:paraId="6B5DAA7F" w14:textId="3AFB0987" w:rsidR="009E75EE" w:rsidRDefault="00F0205E">
      <w:pPr>
        <w:spacing w:after="100"/>
        <w:ind w:firstLine="397"/>
        <w:rPr>
          <w:lang w:eastAsia="ko-KR"/>
        </w:rPr>
      </w:pPr>
      <w:r>
        <w:rPr>
          <w:rFonts w:ascii="Times New Roman" w:eastAsia="Times New Roman" w:hAnsi="Times New Roman"/>
          <w:sz w:val="22"/>
        </w:rPr>
        <w:t xml:space="preserve">In contrast, the German theologian Dietrich Bonhoeffer was imprisoned because he resisted Hitler’s government. On the day of his execution, a </w:t>
      </w:r>
      <w:r w:rsidR="000A1281">
        <w:rPr>
          <w:rFonts w:ascii="Times New Roman" w:eastAsia="Times New Roman" w:hAnsi="Times New Roman"/>
          <w:sz w:val="22"/>
        </w:rPr>
        <w:t xml:space="preserve">prison </w:t>
      </w:r>
      <w:r>
        <w:rPr>
          <w:rFonts w:ascii="Times New Roman" w:eastAsia="Times New Roman" w:hAnsi="Times New Roman"/>
          <w:sz w:val="22"/>
        </w:rPr>
        <w:t>guard knocked on his door. Bonhoeffer knew that his final moment had come. He said goodbye to the other prisoners: “Death has come to me. But this is not the end; it is the beginning. Goodbye until we meet in the house of God our Father, which the Lord has prepared for me.” His farewell was full of joy and thankfulness because Bonhoeffer had a heavenly home to which he could return.</w:t>
      </w:r>
    </w:p>
    <w:p w14:paraId="0362B2BE" w14:textId="77777777" w:rsidR="009E75EE" w:rsidRDefault="00F0205E">
      <w:pPr>
        <w:spacing w:after="100"/>
        <w:ind w:firstLine="397"/>
        <w:rPr>
          <w:lang w:eastAsia="ko-KR"/>
        </w:rPr>
      </w:pPr>
      <w:r>
        <w:rPr>
          <w:rFonts w:ascii="Times New Roman" w:eastAsia="Times New Roman" w:hAnsi="Times New Roman"/>
          <w:sz w:val="22"/>
        </w:rPr>
        <w:t>Stephen was the same. Even while he was being stoned to death, he prayed that God would forgive the people who were killing him. He saw heaven open and Jesus standing at the right hand of God. Faith in the resurrection does not deny death. It looks to Jesus, who is greater than death. Because we have a true home and the Lord is waiting to welcome us, believers can love, forgive, and have hope even in the face of death.</w:t>
      </w:r>
    </w:p>
    <w:p w14:paraId="7C6FC603" w14:textId="77777777" w:rsidR="009E75EE" w:rsidRDefault="00F0205E">
      <w:pPr>
        <w:keepNext/>
        <w:spacing w:before="200" w:after="120"/>
        <w:rPr>
          <w:lang w:eastAsia="ko-KR"/>
        </w:rPr>
      </w:pPr>
      <w:r>
        <w:rPr>
          <w:rFonts w:ascii="Times New Roman" w:eastAsia="Times New Roman" w:hAnsi="Times New Roman"/>
          <w:b/>
          <w:sz w:val="29"/>
        </w:rPr>
        <w:lastRenderedPageBreak/>
        <w:t>2. See Jesus’ Love and Holy Anger in Our Tears (vv. 28–37)</w:t>
      </w:r>
    </w:p>
    <w:p w14:paraId="670C5A9F" w14:textId="77777777" w:rsidR="009E75EE" w:rsidRDefault="00F0205E">
      <w:pPr>
        <w:spacing w:after="100"/>
        <w:ind w:firstLine="397"/>
        <w:rPr>
          <w:lang w:eastAsia="ko-KR"/>
        </w:rPr>
      </w:pPr>
      <w:r>
        <w:rPr>
          <w:rFonts w:ascii="Times New Roman" w:eastAsia="Times New Roman" w:hAnsi="Times New Roman"/>
          <w:sz w:val="22"/>
        </w:rPr>
        <w:t>Martha returned home and quietly told Mary, “The Teacher is here and is asking for you.” When Mary heard this, she quickly got up and went to Jesus. Verse 32 says that Mary fell at Jesus’ feet and said:</w:t>
      </w:r>
    </w:p>
    <w:p w14:paraId="5FFD776D" w14:textId="77777777" w:rsidR="009E75EE" w:rsidRDefault="00F0205E">
      <w:pPr>
        <w:keepLines/>
        <w:spacing w:before="40" w:after="140" w:line="324" w:lineRule="auto"/>
        <w:ind w:left="397" w:right="227"/>
        <w:rPr>
          <w:lang w:eastAsia="ko-KR"/>
        </w:rPr>
      </w:pPr>
      <w:r>
        <w:rPr>
          <w:rFonts w:ascii="Times New Roman" w:eastAsia="Times New Roman" w:hAnsi="Times New Roman"/>
          <w:b/>
          <w:sz w:val="22"/>
        </w:rPr>
        <w:t>“Lord, if you had been here, my brother would not have died.”</w:t>
      </w:r>
      <w:r>
        <w:rPr>
          <w:rFonts w:ascii="Times New Roman" w:eastAsia="Times New Roman" w:hAnsi="Times New Roman"/>
          <w:i/>
          <w:sz w:val="21"/>
        </w:rPr>
        <w:t xml:space="preserve">  John 11:32</w:t>
      </w:r>
    </w:p>
    <w:p w14:paraId="19DB7F7F" w14:textId="4CD643FF" w:rsidR="009E75EE" w:rsidRDefault="00F0205E">
      <w:pPr>
        <w:spacing w:after="100"/>
        <w:ind w:firstLine="397"/>
        <w:rPr>
          <w:lang w:eastAsia="ko-KR"/>
        </w:rPr>
      </w:pPr>
      <w:r>
        <w:rPr>
          <w:rFonts w:ascii="Times New Roman" w:eastAsia="Times New Roman" w:hAnsi="Times New Roman"/>
          <w:sz w:val="22"/>
        </w:rPr>
        <w:t>Mary’s words were the same as Martha’s. But Mary could not continue a long conversation as Martha had done. She fell at Jesus’ feet and cried. When Jesus saw Mary crying and the Jewish people with her also crying, he was deeply moved and troubled. Then Jesus also wept.</w:t>
      </w:r>
    </w:p>
    <w:p w14:paraId="14B6D806" w14:textId="10843318" w:rsidR="009E75EE" w:rsidRDefault="00F0205E">
      <w:pPr>
        <w:spacing w:after="100"/>
        <w:ind w:firstLine="397"/>
        <w:rPr>
          <w:lang w:eastAsia="ko-KR"/>
        </w:rPr>
      </w:pPr>
      <w:r>
        <w:rPr>
          <w:rFonts w:ascii="Times New Roman" w:eastAsia="Times New Roman" w:hAnsi="Times New Roman"/>
          <w:sz w:val="22"/>
        </w:rPr>
        <w:t>The tears of Jesus show his deep love. He shares our pain.</w:t>
      </w:r>
    </w:p>
    <w:p w14:paraId="458A0A16" w14:textId="013DEF3A" w:rsidR="009E75EE" w:rsidRDefault="0044224C">
      <w:pPr>
        <w:spacing w:after="100"/>
        <w:ind w:firstLine="397"/>
        <w:rPr>
          <w:lang w:eastAsia="ko-KR"/>
        </w:rPr>
      </w:pPr>
      <w:r>
        <w:rPr>
          <w:rFonts w:ascii="Times New Roman" w:eastAsia="Times New Roman" w:hAnsi="Times New Roman"/>
          <w:sz w:val="22"/>
        </w:rPr>
        <w:t>The words translated as “</w:t>
      </w:r>
      <w:r w:rsidR="00A319B2" w:rsidRPr="00A319B2">
        <w:rPr>
          <w:rFonts w:ascii="Times New Roman" w:eastAsia="Times New Roman" w:hAnsi="Times New Roman"/>
          <w:sz w:val="22"/>
        </w:rPr>
        <w:t>deeply moved in spirit and troubled</w:t>
      </w:r>
      <w:r>
        <w:rPr>
          <w:rFonts w:ascii="Times New Roman" w:eastAsia="Times New Roman" w:hAnsi="Times New Roman"/>
          <w:sz w:val="22"/>
        </w:rPr>
        <w:t>” show more than simple sadness. The</w:t>
      </w:r>
      <w:r w:rsidR="00B07857">
        <w:rPr>
          <w:rFonts w:ascii="Times New Roman" w:eastAsia="Times New Roman" w:hAnsi="Times New Roman"/>
          <w:sz w:val="22"/>
        </w:rPr>
        <w:t xml:space="preserve"> Greek original word mean</w:t>
      </w:r>
      <w:r w:rsidR="00136E5A">
        <w:rPr>
          <w:rFonts w:ascii="Times New Roman" w:eastAsia="Times New Roman" w:hAnsi="Times New Roman"/>
          <w:sz w:val="22"/>
        </w:rPr>
        <w:t>s</w:t>
      </w:r>
      <w:r>
        <w:rPr>
          <w:rFonts w:ascii="Times New Roman" w:eastAsia="Times New Roman" w:hAnsi="Times New Roman"/>
          <w:sz w:val="22"/>
        </w:rPr>
        <w:t xml:space="preserve"> strong feelings of anger and deep emotion. Jesus showed holy anger when he saw how sin and death crushed people made in God’s image and trapped them in sadness and fear. Death was not part of the original goodness of God’s creation. It is the last enemy that entered through sin. Jesus went to the tomb to stand against the power of death.</w:t>
      </w:r>
    </w:p>
    <w:p w14:paraId="5BB1D8C3" w14:textId="60CFC2A5" w:rsidR="009E75EE" w:rsidRDefault="00F0205E">
      <w:pPr>
        <w:spacing w:after="100"/>
        <w:ind w:firstLine="397"/>
        <w:rPr>
          <w:lang w:eastAsia="ko-KR"/>
        </w:rPr>
      </w:pPr>
      <w:r>
        <w:rPr>
          <w:rFonts w:ascii="Times New Roman" w:eastAsia="Times New Roman" w:hAnsi="Times New Roman"/>
          <w:sz w:val="22"/>
        </w:rPr>
        <w:t>Mary was overwhelmed with sorrow because her brother Lazarus had died. In that society, losing a male member of the family could also cause serious financial difficulty. Some people also said, “Could not the man who opened the eyes of the blind have kept Lazarus from dying?” Their words contained both faith and unbelief.</w:t>
      </w:r>
    </w:p>
    <w:p w14:paraId="50D5AAD3" w14:textId="187B9353" w:rsidR="009E75EE" w:rsidRDefault="00F0205E">
      <w:pPr>
        <w:spacing w:after="100"/>
        <w:ind w:firstLine="397"/>
        <w:rPr>
          <w:lang w:eastAsia="ko-KR"/>
        </w:rPr>
      </w:pPr>
      <w:r>
        <w:rPr>
          <w:rFonts w:ascii="Times New Roman" w:eastAsia="Times New Roman" w:hAnsi="Times New Roman"/>
          <w:sz w:val="22"/>
        </w:rPr>
        <w:t xml:space="preserve">The tears of Jesus were not the hopeless tears of a powerless person. They were the tears of the King </w:t>
      </w:r>
      <w:r w:rsidR="00136E5A">
        <w:rPr>
          <w:rFonts w:ascii="Times New Roman" w:eastAsia="Times New Roman" w:hAnsi="Times New Roman"/>
          <w:sz w:val="22"/>
        </w:rPr>
        <w:t xml:space="preserve">/God’s Son </w:t>
      </w:r>
      <w:r>
        <w:rPr>
          <w:rFonts w:ascii="Times New Roman" w:eastAsia="Times New Roman" w:hAnsi="Times New Roman"/>
          <w:sz w:val="22"/>
        </w:rPr>
        <w:t xml:space="preserve">who was about to </w:t>
      </w:r>
      <w:r w:rsidR="00BB4A35">
        <w:rPr>
          <w:rFonts w:ascii="Times New Roman" w:eastAsia="Times New Roman" w:hAnsi="Times New Roman"/>
          <w:sz w:val="22"/>
        </w:rPr>
        <w:t>defeat</w:t>
      </w:r>
      <w:r>
        <w:rPr>
          <w:rFonts w:ascii="Times New Roman" w:eastAsia="Times New Roman" w:hAnsi="Times New Roman"/>
          <w:sz w:val="22"/>
        </w:rPr>
        <w:t xml:space="preserve"> death. They were the tears of the Saviour who was fighting the power of death for the people he loved. The Lord does not ignore our sorrow. When we cry because of illness, death, failure, or loss, he does not only watch us from far away. He comes near and cries with us. But the Lord does not stop with crying. He leads us into life.</w:t>
      </w:r>
    </w:p>
    <w:p w14:paraId="61E99788" w14:textId="512B2188" w:rsidR="0003129D" w:rsidRDefault="0003129D">
      <w:pPr>
        <w:keepNext/>
        <w:spacing w:before="200" w:after="120"/>
        <w:rPr>
          <w:rFonts w:ascii="Times New Roman" w:eastAsia="Times New Roman" w:hAnsi="Times New Roman"/>
          <w:sz w:val="22"/>
        </w:rPr>
      </w:pPr>
      <w:r w:rsidRPr="0003129D">
        <w:rPr>
          <w:rFonts w:ascii="Times New Roman" w:eastAsia="Times New Roman" w:hAnsi="Times New Roman"/>
          <w:sz w:val="22"/>
        </w:rPr>
        <w:t>Today, we too may focus only on our sorrow and pain and fail to see Jesus, who is the resurrection and the life, standing there with us. The Lord is deeply saddened when our pain and tears prevent us from seeing him and when our problems seem greater than Jesus. Therefore, we must bring all our problems</w:t>
      </w:r>
      <w:r w:rsidR="00593733">
        <w:rPr>
          <w:rFonts w:ascii="Times New Roman" w:eastAsia="Times New Roman" w:hAnsi="Times New Roman"/>
          <w:sz w:val="22"/>
        </w:rPr>
        <w:t xml:space="preserve">, struggles, </w:t>
      </w:r>
      <w:r w:rsidRPr="0003129D">
        <w:rPr>
          <w:rFonts w:ascii="Times New Roman" w:eastAsia="Times New Roman" w:hAnsi="Times New Roman"/>
          <w:sz w:val="22"/>
        </w:rPr>
        <w:t>and suffering before the Lord and fix our eyes on Jesus.</w:t>
      </w:r>
    </w:p>
    <w:p w14:paraId="1EB25896" w14:textId="69F472EB" w:rsidR="009E75EE" w:rsidRDefault="00F0205E">
      <w:pPr>
        <w:keepNext/>
        <w:spacing w:before="200" w:after="120"/>
        <w:rPr>
          <w:lang w:eastAsia="ko-KR"/>
        </w:rPr>
      </w:pPr>
      <w:r>
        <w:rPr>
          <w:rFonts w:ascii="Times New Roman" w:eastAsia="Times New Roman" w:hAnsi="Times New Roman"/>
          <w:b/>
          <w:sz w:val="29"/>
        </w:rPr>
        <w:t>3. Obey His Word and Move the Stone (vv. 38–44)</w:t>
      </w:r>
    </w:p>
    <w:p w14:paraId="3AFD47FC" w14:textId="7EB23E3C" w:rsidR="009E75EE" w:rsidRDefault="00F0205E">
      <w:pPr>
        <w:spacing w:after="100"/>
        <w:ind w:firstLine="397"/>
        <w:rPr>
          <w:lang w:eastAsia="ko-KR"/>
        </w:rPr>
      </w:pPr>
      <w:r>
        <w:rPr>
          <w:rFonts w:ascii="Times New Roman" w:eastAsia="Times New Roman" w:hAnsi="Times New Roman"/>
          <w:sz w:val="22"/>
        </w:rPr>
        <w:t>Jesus went to the tomb. The tomb was a cave, and a stone covered its entrance. Jesus said to the people:</w:t>
      </w:r>
    </w:p>
    <w:p w14:paraId="21BF720E" w14:textId="77777777" w:rsidR="009E75EE" w:rsidRDefault="00F0205E">
      <w:pPr>
        <w:keepLines/>
        <w:spacing w:before="40" w:after="140" w:line="324" w:lineRule="auto"/>
        <w:ind w:left="397" w:right="227"/>
        <w:rPr>
          <w:lang w:eastAsia="ko-KR"/>
        </w:rPr>
      </w:pPr>
      <w:r>
        <w:rPr>
          <w:rFonts w:ascii="Times New Roman" w:eastAsia="Times New Roman" w:hAnsi="Times New Roman"/>
          <w:b/>
          <w:sz w:val="22"/>
        </w:rPr>
        <w:t>“Move the stone away.”</w:t>
      </w:r>
      <w:r>
        <w:rPr>
          <w:rFonts w:ascii="Times New Roman" w:eastAsia="Times New Roman" w:hAnsi="Times New Roman"/>
          <w:i/>
          <w:sz w:val="21"/>
        </w:rPr>
        <w:t xml:space="preserve">  John 11:39</w:t>
      </w:r>
    </w:p>
    <w:p w14:paraId="48873EF4" w14:textId="7AD65754" w:rsidR="009E75EE" w:rsidRDefault="00F0205E">
      <w:pPr>
        <w:spacing w:after="100"/>
        <w:ind w:firstLine="397"/>
        <w:rPr>
          <w:lang w:eastAsia="ko-KR"/>
        </w:rPr>
      </w:pPr>
      <w:r>
        <w:rPr>
          <w:rFonts w:ascii="Times New Roman" w:eastAsia="Times New Roman" w:hAnsi="Times New Roman"/>
          <w:sz w:val="22"/>
        </w:rPr>
        <w:t>Martha answered, “Lord, he has been dead for four days. There will already be a bad smell.” Because Lazarus had been dead for four days, his body would already have begun to decay. Martha saw the reality of the smell and decay. At that moment, what she saw had more authority in her mind than the words of Jesus, who was with her. It is not wrong to see reality clearly. But when we place our own experience and judgement above the words of Jesus, it becomes unbelief.</w:t>
      </w:r>
    </w:p>
    <w:p w14:paraId="0786F581" w14:textId="36BA07CF" w:rsidR="009E75EE" w:rsidRDefault="00F0205E">
      <w:pPr>
        <w:keepLines/>
        <w:spacing w:before="40" w:after="140" w:line="324" w:lineRule="auto"/>
        <w:ind w:left="397" w:right="227"/>
        <w:rPr>
          <w:lang w:eastAsia="ko-KR"/>
        </w:rPr>
      </w:pPr>
      <w:r>
        <w:rPr>
          <w:rFonts w:ascii="Times New Roman" w:eastAsia="Times New Roman" w:hAnsi="Times New Roman"/>
          <w:b/>
          <w:sz w:val="22"/>
        </w:rPr>
        <w:t>“Did I not tell you that if you believe</w:t>
      </w:r>
      <w:r w:rsidR="00593733">
        <w:rPr>
          <w:rFonts w:ascii="Times New Roman" w:eastAsia="Times New Roman" w:hAnsi="Times New Roman"/>
          <w:b/>
          <w:sz w:val="22"/>
        </w:rPr>
        <w:t>d</w:t>
      </w:r>
      <w:r>
        <w:rPr>
          <w:rFonts w:ascii="Times New Roman" w:eastAsia="Times New Roman" w:hAnsi="Times New Roman"/>
          <w:b/>
          <w:sz w:val="22"/>
        </w:rPr>
        <w:t xml:space="preserve">, you </w:t>
      </w:r>
      <w:r w:rsidR="00593733">
        <w:rPr>
          <w:rFonts w:ascii="Times New Roman" w:eastAsia="Times New Roman" w:hAnsi="Times New Roman"/>
          <w:b/>
          <w:sz w:val="22"/>
        </w:rPr>
        <w:t>would</w:t>
      </w:r>
      <w:r>
        <w:rPr>
          <w:rFonts w:ascii="Times New Roman" w:eastAsia="Times New Roman" w:hAnsi="Times New Roman"/>
          <w:b/>
          <w:sz w:val="22"/>
        </w:rPr>
        <w:t xml:space="preserve"> the glory of God?”</w:t>
      </w:r>
      <w:r>
        <w:rPr>
          <w:rFonts w:ascii="Times New Roman" w:eastAsia="Times New Roman" w:hAnsi="Times New Roman"/>
          <w:i/>
          <w:sz w:val="21"/>
        </w:rPr>
        <w:t xml:space="preserve">  John 11:40</w:t>
      </w:r>
    </w:p>
    <w:p w14:paraId="5F8507B0" w14:textId="22DAC700" w:rsidR="009E75EE" w:rsidRPr="001259BA" w:rsidRDefault="00F0205E">
      <w:pPr>
        <w:spacing w:after="100"/>
        <w:ind w:firstLine="397"/>
        <w:rPr>
          <w:rFonts w:ascii="Times New Roman" w:eastAsia="Times New Roman" w:hAnsi="Times New Roman"/>
          <w:sz w:val="22"/>
        </w:rPr>
      </w:pPr>
      <w:r>
        <w:rPr>
          <w:rFonts w:ascii="Times New Roman" w:eastAsia="Times New Roman" w:hAnsi="Times New Roman"/>
          <w:sz w:val="22"/>
        </w:rPr>
        <w:t xml:space="preserve">Jesus did not deny reality by saying, “There will be no smell.” He told Martha to believe in God, who is greater than that reality. Faith does not mean refusing to see reality. Faith sees death, the smell, and despair, but still trusts the words of Jesus above them. Martha and the people could not bring Lazarus back to life. But they could move the stone. </w:t>
      </w:r>
      <w:r w:rsidR="001259BA" w:rsidRPr="001259BA">
        <w:rPr>
          <w:rFonts w:ascii="Times New Roman" w:eastAsia="Times New Roman" w:hAnsi="Times New Roman"/>
          <w:sz w:val="22"/>
        </w:rPr>
        <w:t>Only Jesus can give life, but the people had to stop speaking words of unbelief, obey His word, and open the entrance to the tomb.</w:t>
      </w:r>
    </w:p>
    <w:p w14:paraId="0D84E320" w14:textId="0CFDEF3C" w:rsidR="009E75EE" w:rsidRDefault="00F0205E">
      <w:pPr>
        <w:spacing w:after="100"/>
        <w:ind w:firstLine="397"/>
        <w:rPr>
          <w:lang w:eastAsia="ko-KR"/>
        </w:rPr>
      </w:pPr>
      <w:r>
        <w:rPr>
          <w:rFonts w:ascii="Times New Roman" w:eastAsia="Times New Roman" w:hAnsi="Times New Roman"/>
          <w:sz w:val="22"/>
        </w:rPr>
        <w:t xml:space="preserve">After the people moved the stone, Jesus looked up to heaven and thanked the Father for hearing him. He had already prayed and received the answer. Jesus prayed aloud so that the people standing around </w:t>
      </w:r>
      <w:r>
        <w:rPr>
          <w:rFonts w:ascii="Times New Roman" w:eastAsia="Times New Roman" w:hAnsi="Times New Roman"/>
          <w:sz w:val="22"/>
        </w:rPr>
        <w:lastRenderedPageBreak/>
        <w:t>him would believe that the Father had sent him. The purpose of raising Lazarus was not only to end one family’s sadness. It was also to help people believe that Jesus is the Son of God and the Lord of resurrection and life, sent by the Father.</w:t>
      </w:r>
    </w:p>
    <w:p w14:paraId="3E0A0397" w14:textId="77777777" w:rsidR="009E75EE" w:rsidRDefault="00F0205E">
      <w:pPr>
        <w:keepLines/>
        <w:spacing w:before="40" w:after="140" w:line="324" w:lineRule="auto"/>
        <w:ind w:left="397" w:right="227"/>
        <w:rPr>
          <w:lang w:eastAsia="ko-KR"/>
        </w:rPr>
      </w:pPr>
      <w:r>
        <w:rPr>
          <w:rFonts w:ascii="Times New Roman" w:eastAsia="Times New Roman" w:hAnsi="Times New Roman"/>
          <w:b/>
          <w:sz w:val="22"/>
        </w:rPr>
        <w:t>“Lazarus, come out!”</w:t>
      </w:r>
      <w:r>
        <w:rPr>
          <w:rFonts w:ascii="Times New Roman" w:eastAsia="Times New Roman" w:hAnsi="Times New Roman"/>
          <w:i/>
          <w:sz w:val="21"/>
        </w:rPr>
        <w:t xml:space="preserve">  John 11:43</w:t>
      </w:r>
    </w:p>
    <w:p w14:paraId="21387DD7" w14:textId="41813741" w:rsidR="009E75EE" w:rsidRDefault="00F0205E">
      <w:pPr>
        <w:spacing w:after="100"/>
        <w:ind w:firstLine="397"/>
        <w:rPr>
          <w:lang w:eastAsia="ko-KR"/>
        </w:rPr>
      </w:pPr>
      <w:r>
        <w:rPr>
          <w:rFonts w:ascii="Times New Roman" w:eastAsia="Times New Roman" w:hAnsi="Times New Roman"/>
          <w:sz w:val="22"/>
        </w:rPr>
        <w:t>When Jesus gave this loud command, Lazarus, who had been dead, came out of the tomb. His hands and feet were wrapped with strips of cloth, and a cloth covered his face. A dead man heard the voice of Jesus. Jesus has the authority to call the dead and give them life.</w:t>
      </w:r>
    </w:p>
    <w:p w14:paraId="0F406D9C" w14:textId="77777777" w:rsidR="009E75EE" w:rsidRDefault="00F0205E">
      <w:pPr>
        <w:keepLines/>
        <w:spacing w:before="40" w:after="140" w:line="324" w:lineRule="auto"/>
        <w:ind w:left="397" w:right="227"/>
        <w:rPr>
          <w:lang w:eastAsia="ko-KR"/>
        </w:rPr>
      </w:pPr>
      <w:r>
        <w:rPr>
          <w:rFonts w:ascii="Times New Roman" w:eastAsia="Times New Roman" w:hAnsi="Times New Roman"/>
          <w:b/>
          <w:sz w:val="22"/>
        </w:rPr>
        <w:t>“Untie him and let him go.”</w:t>
      </w:r>
      <w:r>
        <w:rPr>
          <w:rFonts w:ascii="Times New Roman" w:eastAsia="Times New Roman" w:hAnsi="Times New Roman"/>
          <w:i/>
          <w:sz w:val="21"/>
        </w:rPr>
        <w:t xml:space="preserve">  John 11:44</w:t>
      </w:r>
    </w:p>
    <w:p w14:paraId="35B9BE9B" w14:textId="53A70F8E" w:rsidR="009E75EE" w:rsidRDefault="00F0205E">
      <w:pPr>
        <w:spacing w:after="100"/>
        <w:ind w:firstLine="397"/>
        <w:rPr>
          <w:lang w:eastAsia="ko-KR"/>
        </w:rPr>
      </w:pPr>
      <w:r>
        <w:rPr>
          <w:rFonts w:ascii="Times New Roman" w:eastAsia="Times New Roman" w:hAnsi="Times New Roman"/>
          <w:sz w:val="22"/>
        </w:rPr>
        <w:t>Jesus told the people to remove the cloths that were binding Lazarus. The people could not raise Lazarus from the dead, but they could move the stone. They could also remove the cloths so that the living Lazarus could walk freely. This teaches us about our role. We cannot give spiritual life to another person. Jesus is the one who saves and changes people. However, we can obey his word, remove obstacles, share the gospel, pray, and lovingly help the people whom the Lord has given life to walk in freedom.</w:t>
      </w:r>
    </w:p>
    <w:p w14:paraId="31D21E58" w14:textId="4AEF15B6" w:rsidR="009E75EE" w:rsidRDefault="00F0205E">
      <w:pPr>
        <w:spacing w:after="100"/>
        <w:ind w:firstLine="397"/>
        <w:rPr>
          <w:lang w:eastAsia="ko-KR"/>
        </w:rPr>
      </w:pPr>
      <w:r>
        <w:rPr>
          <w:rFonts w:ascii="Times New Roman" w:eastAsia="Times New Roman" w:hAnsi="Times New Roman"/>
          <w:sz w:val="22"/>
        </w:rPr>
        <w:t>There are also stones in our hearts that must be moved. There may be the stone of giving up, which says, “This person will never change”; the stone of unbelief, which says, “It is already too late”; the stone of pride, which says that only my idea is right; and the stones of hurt, hatred, and an unforgiving heart. We may also allow the fearful and hopeless messages of the world and the media to fill our hearts, so that we cannot hear the Lord’s word. We can move these stones by obeying the word of the Lord.</w:t>
      </w:r>
    </w:p>
    <w:p w14:paraId="61FA125E" w14:textId="77777777" w:rsidR="00237664" w:rsidRDefault="00F0205E">
      <w:pPr>
        <w:spacing w:after="100"/>
        <w:ind w:firstLine="397"/>
        <w:rPr>
          <w:lang w:eastAsia="ko-KR"/>
        </w:rPr>
      </w:pPr>
      <w:r>
        <w:rPr>
          <w:rFonts w:ascii="Times New Roman" w:eastAsia="Times New Roman" w:hAnsi="Times New Roman"/>
          <w:sz w:val="22"/>
        </w:rPr>
        <w:t xml:space="preserve">Obedience turns our eyes away from circumstances and our own judgement and turns them toward the Lord. It means trusting God. The words, “If you believe, you will see the glory of God,” invite us to see what God will do. </w:t>
      </w:r>
      <w:r w:rsidR="00237664" w:rsidRPr="00237664">
        <w:rPr>
          <w:rFonts w:ascii="Times New Roman" w:eastAsia="Times New Roman" w:hAnsi="Times New Roman"/>
          <w:sz w:val="22"/>
        </w:rPr>
        <w:t>We must leave the results in the Lord’s hands and obey him. The Lord is at work around us every day. As we meditate on his Word and pray, he shows us what he wants us to do. When he does, we should obey. This is how we participate in the Lord’s work and experience his presence with us.</w:t>
      </w:r>
      <w:r w:rsidR="00237664">
        <w:rPr>
          <w:rFonts w:hint="eastAsia"/>
          <w:lang w:eastAsia="ko-KR"/>
        </w:rPr>
        <w:t xml:space="preserve"> </w:t>
      </w:r>
    </w:p>
    <w:p w14:paraId="70DA4C96" w14:textId="6FD53909" w:rsidR="009E75EE" w:rsidRDefault="00F0205E">
      <w:pPr>
        <w:spacing w:after="100"/>
        <w:ind w:firstLine="397"/>
        <w:rPr>
          <w:lang w:eastAsia="ko-KR"/>
        </w:rPr>
      </w:pPr>
      <w:r>
        <w:rPr>
          <w:rFonts w:ascii="Times New Roman" w:eastAsia="Times New Roman" w:hAnsi="Times New Roman"/>
          <w:sz w:val="22"/>
        </w:rPr>
        <w:t>Even today, Jesus calls people out of the tombs of despair, sin, and fear: “[Name], come out.” The Lord tells us to come out of the tomb of despair, the tomb of sadness, the tomb of failure, and the tomb of guilt. We cannot give life to another person. But we can listen to Jesus and obey him. We can pray in faith for the people we love, love and serve them, and share the gospel with them.</w:t>
      </w:r>
    </w:p>
    <w:p w14:paraId="01B8F9B4" w14:textId="77777777" w:rsidR="009E75EE" w:rsidRDefault="00F0205E">
      <w:pPr>
        <w:keepNext/>
        <w:spacing w:before="200" w:after="120"/>
        <w:rPr>
          <w:lang w:eastAsia="ko-KR"/>
        </w:rPr>
      </w:pPr>
      <w:r>
        <w:rPr>
          <w:rFonts w:ascii="Times New Roman" w:eastAsia="Times New Roman" w:hAnsi="Times New Roman"/>
          <w:b/>
          <w:sz w:val="29"/>
        </w:rPr>
        <w:t>Conclusion: Jesus Raised Lazarus and Then Went Toward the Cross</w:t>
      </w:r>
    </w:p>
    <w:p w14:paraId="4B9C2CBB" w14:textId="44DE60E5" w:rsidR="0030367C" w:rsidRPr="00F13B34" w:rsidRDefault="0030367C" w:rsidP="0030367C">
      <w:pPr>
        <w:spacing w:after="100"/>
        <w:ind w:firstLine="397"/>
        <w:rPr>
          <w:lang w:val="en-AU" w:eastAsia="ko-KR"/>
        </w:rPr>
      </w:pPr>
      <w:r>
        <w:rPr>
          <w:rFonts w:ascii="Times New Roman" w:eastAsia="Times New Roman" w:hAnsi="Times New Roman"/>
          <w:sz w:val="22"/>
        </w:rPr>
        <w:t>The miracle of raising Lazarus clearly showed who Jesus is. Many people were there when Lazarus was raised, so the news would soon reach Jerusalem. This was the final public miracle of Jesus recorded in John’s Gospel. It was also the miracle that directly brought the event of the cross closer.</w:t>
      </w:r>
    </w:p>
    <w:p w14:paraId="0B877953" w14:textId="5DBDE48A" w:rsidR="0030367C" w:rsidRDefault="0030367C" w:rsidP="0030367C">
      <w:pPr>
        <w:spacing w:after="100"/>
        <w:rPr>
          <w:lang w:eastAsia="ko-KR"/>
        </w:rPr>
      </w:pPr>
      <w:r>
        <w:rPr>
          <w:rFonts w:ascii="Times New Roman" w:eastAsia="Times New Roman" w:hAnsi="Times New Roman"/>
          <w:sz w:val="22"/>
        </w:rPr>
        <w:t>When the news reached Jerusalem, the religious leaders made their plan to kill Jesus more definite.</w:t>
      </w:r>
    </w:p>
    <w:p w14:paraId="5411F2F6" w14:textId="77777777" w:rsidR="0030367C" w:rsidRDefault="0030367C" w:rsidP="0030367C">
      <w:pPr>
        <w:spacing w:after="100"/>
        <w:rPr>
          <w:lang w:eastAsia="ko-KR"/>
        </w:rPr>
      </w:pPr>
      <w:r>
        <w:rPr>
          <w:rFonts w:ascii="Times New Roman" w:eastAsia="Times New Roman" w:hAnsi="Times New Roman"/>
          <w:sz w:val="22"/>
        </w:rPr>
        <w:t>The miracle of Lazarus does not promise that believers will never experience death in this world. It shows the eternal life that is found in Jesus. It also gives us a preview of the complete resurrection in which all who believe in Christ will share on the last day.</w:t>
      </w:r>
    </w:p>
    <w:p w14:paraId="2392DC16" w14:textId="38DB1EAE" w:rsidR="0030367C" w:rsidRDefault="0030367C" w:rsidP="0030367C">
      <w:pPr>
        <w:spacing w:after="100"/>
        <w:rPr>
          <w:lang w:eastAsia="ko-KR"/>
        </w:rPr>
      </w:pPr>
      <w:r>
        <w:rPr>
          <w:rFonts w:ascii="Times New Roman" w:eastAsia="Times New Roman" w:hAnsi="Times New Roman"/>
          <w:sz w:val="22"/>
        </w:rPr>
        <w:t>Jesus carried our sins on the cross and was buried in a tomb. But on the third day, he rose again and broke the power of death. The Lord, who is still alive today, calls us when we are trapped in the tombs of despair, sadness, and sin.</w:t>
      </w:r>
    </w:p>
    <w:p w14:paraId="563C8003" w14:textId="25AE004E" w:rsidR="00377B6D" w:rsidRPr="00004925" w:rsidRDefault="00004925">
      <w:pPr>
        <w:spacing w:after="80" w:line="343" w:lineRule="auto"/>
        <w:ind w:firstLine="397"/>
        <w:rPr>
          <w:rFonts w:ascii="Times New Roman" w:eastAsia="Times New Roman" w:hAnsi="Times New Roman"/>
          <w:sz w:val="22"/>
        </w:rPr>
      </w:pPr>
      <w:r w:rsidRPr="00004925">
        <w:rPr>
          <w:rFonts w:ascii="Times New Roman" w:eastAsia="Times New Roman" w:hAnsi="Times New Roman"/>
          <w:sz w:val="22"/>
        </w:rPr>
        <w:t>The risen Jesus is alive today and is</w:t>
      </w:r>
      <w:r w:rsidR="008210EF">
        <w:rPr>
          <w:rFonts w:ascii="Times New Roman" w:eastAsia="Times New Roman" w:hAnsi="Times New Roman"/>
          <w:sz w:val="22"/>
        </w:rPr>
        <w:t xml:space="preserve"> living</w:t>
      </w:r>
      <w:r w:rsidRPr="00004925">
        <w:rPr>
          <w:rFonts w:ascii="Times New Roman" w:eastAsia="Times New Roman" w:hAnsi="Times New Roman"/>
          <w:sz w:val="22"/>
        </w:rPr>
        <w:t xml:space="preserve"> with us. We still experience illness, suffering, and death in this world, but none of these things can rule over us. This is because Jesus, who is the resurrection and the life, has destroyed the power of death and is always with us.</w:t>
      </w:r>
    </w:p>
    <w:p w14:paraId="7CB1CB2C" w14:textId="77777777" w:rsidR="00377B6D" w:rsidRDefault="00377B6D">
      <w:pPr>
        <w:keepNext/>
        <w:pageBreakBefore/>
        <w:spacing w:after="80" w:line="343" w:lineRule="auto"/>
        <w:ind w:firstLine="397"/>
        <w:rPr>
          <w:rFonts w:ascii="Batang" w:eastAsia="Batang" w:hAnsi="Batang" w:cs="Batang"/>
          <w:lang w:eastAsia="ko-KR"/>
        </w:rPr>
      </w:pPr>
      <w:r>
        <w:rPr>
          <w:rFonts w:ascii="Times New Roman" w:eastAsia="Times New Roman" w:hAnsi="Times New Roman"/>
          <w:b/>
          <w:sz w:val="26"/>
        </w:rPr>
        <w:lastRenderedPageBreak/>
        <w:t>Commitment and Application</w:t>
      </w:r>
    </w:p>
    <w:p w14:paraId="45C02E3C" w14:textId="133966FB" w:rsidR="0084578A" w:rsidRPr="002B37E7" w:rsidRDefault="0084578A" w:rsidP="0084578A">
      <w:pPr>
        <w:rPr>
          <w:rFonts w:ascii="Batang" w:eastAsia="Batang" w:hAnsi="Batang" w:cs="Batang"/>
          <w:sz w:val="24"/>
          <w:lang w:val="en-AU" w:eastAsia="ko-KR"/>
        </w:rPr>
      </w:pPr>
      <w:proofErr w:type="gramStart"/>
      <w:r>
        <w:rPr>
          <w:rFonts w:hAnsi="Symbol"/>
        </w:rPr>
        <w:t></w:t>
      </w:r>
      <w:r>
        <w:t xml:space="preserve">  Let</w:t>
      </w:r>
      <w:proofErr w:type="gramEnd"/>
      <w:r>
        <w:t xml:space="preserve"> us not remain trapped in past failures, regrets, and resentment. Instead, let us look to Jesus, who is with us now, and begin again to </w:t>
      </w:r>
      <w:proofErr w:type="gramStart"/>
      <w:r>
        <w:t xml:space="preserve">pray </w:t>
      </w:r>
      <w:r>
        <w:rPr>
          <w:rFonts w:hint="eastAsia"/>
          <w:lang w:eastAsia="ko-KR"/>
        </w:rPr>
        <w:t>,</w:t>
      </w:r>
      <w:proofErr w:type="gramEnd"/>
      <w:r>
        <w:rPr>
          <w:rFonts w:hint="eastAsia"/>
          <w:lang w:eastAsia="ko-KR"/>
        </w:rPr>
        <w:t xml:space="preserve"> </w:t>
      </w:r>
      <w:proofErr w:type="spellStart"/>
      <w:r w:rsidRPr="0084578A">
        <w:t>hagadah</w:t>
      </w:r>
      <w:proofErr w:type="spellEnd"/>
      <w:r w:rsidRPr="0084578A">
        <w:t>,</w:t>
      </w:r>
      <w:r>
        <w:rPr>
          <w:rFonts w:ascii="Batang" w:eastAsia="Batang" w:hAnsi="Batang" w:cs="Batang"/>
          <w:lang w:val="en-AU" w:eastAsia="ko-KR"/>
        </w:rPr>
        <w:t xml:space="preserve"> </w:t>
      </w:r>
      <w:r>
        <w:t>and meditate on God’s Word.</w:t>
      </w:r>
      <w:r w:rsidR="002B37E7">
        <w:rPr>
          <w:rFonts w:hint="eastAsia"/>
          <w:lang w:eastAsia="ko-KR"/>
        </w:rPr>
        <w:t xml:space="preserve"> (</w:t>
      </w:r>
      <w:r w:rsidR="002B37E7">
        <w:rPr>
          <w:rFonts w:ascii="Batang" w:eastAsia="Batang" w:hAnsi="Batang" w:cs="Batang"/>
          <w:lang w:val="en-AU" w:eastAsia="ko-KR"/>
        </w:rPr>
        <w:t>then we listen to his voices and obey them)</w:t>
      </w:r>
    </w:p>
    <w:p w14:paraId="78BA817F" w14:textId="77777777" w:rsidR="0084578A" w:rsidRDefault="0084578A" w:rsidP="0084578A">
      <w:proofErr w:type="gramStart"/>
      <w:r>
        <w:rPr>
          <w:rFonts w:hAnsi="Symbol"/>
        </w:rPr>
        <w:t></w:t>
      </w:r>
      <w:r>
        <w:t xml:space="preserve">  Let</w:t>
      </w:r>
      <w:proofErr w:type="gramEnd"/>
      <w:r>
        <w:t xml:space="preserve"> us fast from media and pray for the VIPs around us, our friends, family members, and house-church members.</w:t>
      </w:r>
    </w:p>
    <w:p w14:paraId="2606CCD7" w14:textId="77777777" w:rsidR="0084578A" w:rsidRDefault="0084578A" w:rsidP="0084578A">
      <w:proofErr w:type="gramStart"/>
      <w:r>
        <w:rPr>
          <w:rFonts w:hAnsi="Symbol"/>
        </w:rPr>
        <w:t></w:t>
      </w:r>
      <w:r>
        <w:t xml:space="preserve">  Moving</w:t>
      </w:r>
      <w:proofErr w:type="gramEnd"/>
      <w:r>
        <w:t xml:space="preserve"> the stone requires cooperation. Let us pray together in unity by sharing our prayer requests and gathering on Zoom. Let us bring our temptations, struggles, and problems before the Lord and pray for one another.</w:t>
      </w:r>
    </w:p>
    <w:p w14:paraId="6DED1690" w14:textId="4E7627D0" w:rsidR="0084578A" w:rsidRDefault="0084578A" w:rsidP="0084578A">
      <w:proofErr w:type="gramStart"/>
      <w:r>
        <w:rPr>
          <w:rFonts w:hAnsi="Symbol"/>
        </w:rPr>
        <w:t></w:t>
      </w:r>
      <w:r>
        <w:t xml:space="preserve">  Let</w:t>
      </w:r>
      <w:proofErr w:type="gramEnd"/>
      <w:r>
        <w:t xml:space="preserve"> us entrust to the Lord the family members, VIPs, </w:t>
      </w:r>
      <w:proofErr w:type="spellStart"/>
      <w:r>
        <w:t>mokjang</w:t>
      </w:r>
      <w:proofErr w:type="spellEnd"/>
      <w:r>
        <w:t xml:space="preserve"> members, friends, and </w:t>
      </w:r>
      <w:proofErr w:type="spellStart"/>
      <w:r>
        <w:t>neighbours</w:t>
      </w:r>
      <w:proofErr w:type="spellEnd"/>
      <w:r>
        <w:t xml:space="preserve"> whom we cannot change. Let us pray for them in faith and continue to serve them with love.</w:t>
      </w:r>
    </w:p>
    <w:p w14:paraId="58D2C8C9" w14:textId="77777777" w:rsidR="0084578A" w:rsidRDefault="0084578A" w:rsidP="0084578A">
      <w:pPr>
        <w:spacing w:before="100" w:beforeAutospacing="1" w:after="100" w:afterAutospacing="1" w:line="240" w:lineRule="auto"/>
        <w:rPr>
          <w:rFonts w:ascii="Times New Roman" w:eastAsia="Times New Roman" w:hAnsi="Times New Roman" w:cs="Times New Roman"/>
          <w:sz w:val="24"/>
          <w:szCs w:val="24"/>
          <w:lang w:val="en-AU" w:eastAsia="ko-KR"/>
        </w:rPr>
      </w:pPr>
      <w:proofErr w:type="gramStart"/>
      <w:r>
        <w:rPr>
          <w:rFonts w:hAnsi="Symbol"/>
        </w:rPr>
        <w:t></w:t>
      </w:r>
      <w:r>
        <w:t xml:space="preserve">  Let</w:t>
      </w:r>
      <w:proofErr w:type="gramEnd"/>
      <w:r>
        <w:t xml:space="preserve"> us invite the unbelievers around us to our </w:t>
      </w:r>
      <w:proofErr w:type="spellStart"/>
      <w:r>
        <w:t>mokjang</w:t>
      </w:r>
      <w:proofErr w:type="spellEnd"/>
      <w:r>
        <w:t xml:space="preserve"> gatherings and Jesus Reception Meetings so that they may encounter Jesus.</w:t>
      </w:r>
      <w:r w:rsidRPr="00813144">
        <w:rPr>
          <w:rFonts w:ascii="Times New Roman" w:eastAsia="Times New Roman" w:hAnsi="Times New Roman" w:cs="Times New Roman"/>
          <w:sz w:val="24"/>
          <w:szCs w:val="24"/>
          <w:lang w:val="en-AU" w:eastAsia="ko-KR"/>
        </w:rPr>
        <w:t xml:space="preserve"> </w:t>
      </w:r>
    </w:p>
    <w:p w14:paraId="0F99D11E" w14:textId="78BF2A9D" w:rsidR="00813144" w:rsidRPr="00813144" w:rsidRDefault="00813144" w:rsidP="0084578A">
      <w:pPr>
        <w:spacing w:before="100" w:beforeAutospacing="1" w:after="100" w:afterAutospacing="1" w:line="240" w:lineRule="auto"/>
        <w:rPr>
          <w:rFonts w:ascii="Times New Roman" w:eastAsia="Times New Roman" w:hAnsi="Times New Roman" w:cs="Times New Roman"/>
          <w:sz w:val="24"/>
          <w:szCs w:val="24"/>
          <w:lang w:val="en-AU" w:eastAsia="ko-KR"/>
        </w:rPr>
      </w:pPr>
      <w:r w:rsidRPr="00813144">
        <w:rPr>
          <w:rFonts w:ascii="Times New Roman" w:eastAsia="Times New Roman" w:hAnsi="Times New Roman" w:cs="Times New Roman"/>
          <w:sz w:val="24"/>
          <w:szCs w:val="24"/>
          <w:lang w:val="en-AU" w:eastAsia="ko-KR"/>
        </w:rPr>
        <w:t>“I am the resurrection and the life. Do you believe this?”</w:t>
      </w:r>
    </w:p>
    <w:p w14:paraId="1AF820CD" w14:textId="77777777" w:rsidR="00813144" w:rsidRPr="00813144" w:rsidRDefault="00813144" w:rsidP="00813144">
      <w:pPr>
        <w:spacing w:before="100" w:beforeAutospacing="1" w:after="100" w:afterAutospacing="1" w:line="240" w:lineRule="auto"/>
        <w:rPr>
          <w:rFonts w:ascii="Times New Roman" w:eastAsia="Times New Roman" w:hAnsi="Times New Roman" w:cs="Times New Roman"/>
          <w:sz w:val="24"/>
          <w:szCs w:val="24"/>
          <w:lang w:val="en-AU" w:eastAsia="ko-KR"/>
        </w:rPr>
      </w:pPr>
      <w:r w:rsidRPr="00813144">
        <w:rPr>
          <w:rFonts w:ascii="Times New Roman" w:eastAsia="Times New Roman" w:hAnsi="Times New Roman" w:cs="Times New Roman"/>
          <w:sz w:val="24"/>
          <w:szCs w:val="24"/>
          <w:lang w:val="en-AU" w:eastAsia="ko-KR"/>
        </w:rPr>
        <w:t>“Lord, I believe. I will look to you, who are with me even now, and I will obey your word and move the stones that I need to move.” Amen.</w:t>
      </w:r>
    </w:p>
    <w:p w14:paraId="085608F6" w14:textId="3C0F1517" w:rsidR="009E75EE" w:rsidRPr="0030367C" w:rsidRDefault="009E75EE" w:rsidP="00813144">
      <w:pPr>
        <w:spacing w:before="100" w:beforeAutospacing="1" w:after="100" w:afterAutospacing="1"/>
        <w:rPr>
          <w:lang w:val="en-AU" w:eastAsia="ko-KR"/>
        </w:rPr>
      </w:pPr>
    </w:p>
    <w:sectPr w:rsidR="009E75EE" w:rsidRPr="0030367C" w:rsidSect="00034616">
      <w:footerReference w:type="default" r:id="rId8"/>
      <w:pgSz w:w="11906" w:h="16838"/>
      <w:pgMar w:top="1020" w:right="1276" w:bottom="964" w:left="1276"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8A7FB4B" w14:textId="77777777" w:rsidR="00114DEB" w:rsidRDefault="00114DEB">
      <w:pPr>
        <w:spacing w:after="0" w:line="240" w:lineRule="auto"/>
      </w:pPr>
      <w:r>
        <w:separator/>
      </w:r>
    </w:p>
  </w:endnote>
  <w:endnote w:type="continuationSeparator" w:id="0">
    <w:p w14:paraId="6AC1136C" w14:textId="77777777" w:rsidR="00114DEB" w:rsidRDefault="00114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erif CJK KR">
    <w:altName w:val="Cambri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7F925D" w14:textId="77777777" w:rsidR="009E75EE" w:rsidRDefault="00F0205E">
    <w:pPr>
      <w:pStyle w:val="Footer"/>
      <w:jc w:val="center"/>
    </w:pPr>
    <w:r>
      <w:rPr>
        <w:sz w:val="18"/>
      </w:rPr>
      <w:fldChar w:fldCharType="begin"/>
    </w:r>
    <w:r>
      <w:rPr>
        <w:sz w:val="18"/>
      </w:rPr>
      <w:instrText>PAGE</w:instrText>
    </w:r>
    <w:r>
      <w:rPr>
        <w:sz w:val="18"/>
      </w:rPr>
      <w:fldChar w:fldCharType="separate"/>
    </w:r>
    <w:r w:rsidR="005978AF">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A6EEC1" w14:textId="77777777" w:rsidR="00114DEB" w:rsidRDefault="00114DEB">
      <w:pPr>
        <w:spacing w:after="0" w:line="240" w:lineRule="auto"/>
      </w:pPr>
      <w:r>
        <w:separator/>
      </w:r>
    </w:p>
  </w:footnote>
  <w:footnote w:type="continuationSeparator" w:id="0">
    <w:p w14:paraId="1825C5FE" w14:textId="77777777" w:rsidR="00114DEB" w:rsidRDefault="00114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6396680"/>
    <w:multiLevelType w:val="multilevel"/>
    <w:tmpl w:val="0FD26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6A716A"/>
    <w:multiLevelType w:val="multilevel"/>
    <w:tmpl w:val="8F287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0782619">
    <w:abstractNumId w:val="8"/>
  </w:num>
  <w:num w:numId="2" w16cid:durableId="528183463">
    <w:abstractNumId w:val="6"/>
  </w:num>
  <w:num w:numId="3" w16cid:durableId="476147778">
    <w:abstractNumId w:val="5"/>
  </w:num>
  <w:num w:numId="4" w16cid:durableId="2066173952">
    <w:abstractNumId w:val="4"/>
  </w:num>
  <w:num w:numId="5" w16cid:durableId="1198273283">
    <w:abstractNumId w:val="7"/>
  </w:num>
  <w:num w:numId="6" w16cid:durableId="1993945735">
    <w:abstractNumId w:val="3"/>
  </w:num>
  <w:num w:numId="7" w16cid:durableId="585268523">
    <w:abstractNumId w:val="2"/>
  </w:num>
  <w:num w:numId="8" w16cid:durableId="1492984056">
    <w:abstractNumId w:val="1"/>
  </w:num>
  <w:num w:numId="9" w16cid:durableId="1314985960">
    <w:abstractNumId w:val="0"/>
  </w:num>
  <w:num w:numId="10" w16cid:durableId="736241824">
    <w:abstractNumId w:val="9"/>
  </w:num>
  <w:num w:numId="11" w16cid:durableId="443505553">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925"/>
    <w:rsid w:val="0003129D"/>
    <w:rsid w:val="00034616"/>
    <w:rsid w:val="0006063C"/>
    <w:rsid w:val="000A1281"/>
    <w:rsid w:val="00114DEB"/>
    <w:rsid w:val="001259BA"/>
    <w:rsid w:val="00136E5A"/>
    <w:rsid w:val="0015074B"/>
    <w:rsid w:val="00237664"/>
    <w:rsid w:val="0029639D"/>
    <w:rsid w:val="002B37E7"/>
    <w:rsid w:val="002E3B61"/>
    <w:rsid w:val="0030367C"/>
    <w:rsid w:val="003058E7"/>
    <w:rsid w:val="00326F90"/>
    <w:rsid w:val="00377B6D"/>
    <w:rsid w:val="0044224C"/>
    <w:rsid w:val="004D5C85"/>
    <w:rsid w:val="004E6E86"/>
    <w:rsid w:val="00593733"/>
    <w:rsid w:val="005978AF"/>
    <w:rsid w:val="006151C9"/>
    <w:rsid w:val="0062521E"/>
    <w:rsid w:val="00752154"/>
    <w:rsid w:val="00813144"/>
    <w:rsid w:val="008210EF"/>
    <w:rsid w:val="0084578A"/>
    <w:rsid w:val="009059EE"/>
    <w:rsid w:val="009E75EE"/>
    <w:rsid w:val="00A302CF"/>
    <w:rsid w:val="00A319B2"/>
    <w:rsid w:val="00AA1D8D"/>
    <w:rsid w:val="00B07857"/>
    <w:rsid w:val="00B47730"/>
    <w:rsid w:val="00BB4A35"/>
    <w:rsid w:val="00CB0664"/>
    <w:rsid w:val="00E34C2B"/>
    <w:rsid w:val="00E41544"/>
    <w:rsid w:val="00E96516"/>
    <w:rsid w:val="00F0205E"/>
    <w:rsid w:val="00F13B3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106AB3"/>
  <w14:defaultImageDpi w14:val="300"/>
  <w15:docId w15:val="{04B1776E-426C-3E45-B0E1-8AA49F6AF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Noto Serif CJK KR" w:eastAsia="Noto Serif CJK KR" w:hAnsi="Noto Serif CJK KR"/>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sselectedend">
    <w:name w:val="isselectedend"/>
    <w:basedOn w:val="Normal"/>
    <w:rsid w:val="0030367C"/>
    <w:pPr>
      <w:spacing w:before="100" w:beforeAutospacing="1" w:after="100" w:afterAutospacing="1" w:line="240" w:lineRule="auto"/>
    </w:pPr>
    <w:rPr>
      <w:rFonts w:ascii="Times New Roman" w:eastAsia="Times New Roman" w:hAnsi="Times New Roman" w:cs="Times New Roman"/>
      <w:sz w:val="24"/>
      <w:szCs w:val="24"/>
      <w:lang w:val="en-AU" w:eastAsia="ko-KR"/>
    </w:rPr>
  </w:style>
  <w:style w:type="paragraph" w:styleId="NormalWeb">
    <w:name w:val="Normal (Web)"/>
    <w:basedOn w:val="Normal"/>
    <w:uiPriority w:val="99"/>
    <w:semiHidden/>
    <w:unhideWhenUsed/>
    <w:rsid w:val="0030367C"/>
    <w:pPr>
      <w:spacing w:before="100" w:beforeAutospacing="1" w:after="100" w:afterAutospacing="1" w:line="240" w:lineRule="auto"/>
    </w:pPr>
    <w:rPr>
      <w:rFonts w:ascii="Times New Roman" w:eastAsia="Times New Roman" w:hAnsi="Times New Roman" w:cs="Times New Roman"/>
      <w:sz w:val="24"/>
      <w:szCs w:val="24"/>
      <w:lang w:val="en-AU"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2410</Words>
  <Characters>13740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Jesus, the Resurrection and the Life - Easy English Sermon</vt:lpstr>
    </vt:vector>
  </TitlesOfParts>
  <Manager/>
  <Company/>
  <LinksUpToDate>false</LinksUpToDate>
  <CharactersWithSpaces>16118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Jesus, the Resurrection and the Life - Easy English Sermon</dc:title>
  <dc:subject>Easy English translation of a sermon on John 11:17-44</dc:subject>
  <dc:creator>Isaac Lee</dc:creator>
  <cp:keywords/>
  <dc:description>generated by python-docx</dc:description>
  <cp:lastModifiedBy>Isaac Lee</cp:lastModifiedBy>
  <cp:revision>3</cp:revision>
  <dcterms:created xsi:type="dcterms:W3CDTF">2026-07-25T23:20:00Z</dcterms:created>
  <dcterms:modified xsi:type="dcterms:W3CDTF">2026-07-26T01:26:00Z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064b5-5911-4077-b076-dd8db707b7e6_Enabled">
    <vt:lpwstr>true</vt:lpwstr>
  </property>
  <property fmtid="{D5CDD505-2E9C-101B-9397-08002B2CF9AE}" pid="3" name="MSIP_Label_adb064b5-5911-4077-b076-dd8db707b7e6_SetDate">
    <vt:lpwstr>2026-07-25T22:06:01Z</vt:lpwstr>
  </property>
  <property fmtid="{D5CDD505-2E9C-101B-9397-08002B2CF9AE}" pid="4" name="MSIP_Label_adb064b5-5911-4077-b076-dd8db707b7e6_Method">
    <vt:lpwstr>Privileged</vt:lpwstr>
  </property>
  <property fmtid="{D5CDD505-2E9C-101B-9397-08002B2CF9AE}" pid="5" name="MSIP_Label_adb064b5-5911-4077-b076-dd8db707b7e6_Name">
    <vt:lpwstr>UNOFFICIAL</vt:lpwstr>
  </property>
  <property fmtid="{D5CDD505-2E9C-101B-9397-08002B2CF9AE}" pid="6" name="MSIP_Label_adb064b5-5911-4077-b076-dd8db707b7e6_SiteId">
    <vt:lpwstr>b6e377cf-9db3-46cb-91a2-fad9605bb15c</vt:lpwstr>
  </property>
  <property fmtid="{D5CDD505-2E9C-101B-9397-08002B2CF9AE}" pid="7" name="MSIP_Label_adb064b5-5911-4077-b076-dd8db707b7e6_ActionId">
    <vt:lpwstr>4431adc8-ac57-4945-8689-a0adbcfea4ac</vt:lpwstr>
  </property>
  <property fmtid="{D5CDD505-2E9C-101B-9397-08002B2CF9AE}" pid="8" name="MSIP_Label_adb064b5-5911-4077-b076-dd8db707b7e6_ContentBits">
    <vt:lpwstr>0</vt:lpwstr>
  </property>
  <property fmtid="{D5CDD505-2E9C-101B-9397-08002B2CF9AE}" pid="9" name="MSIP_Label_adb064b5-5911-4077-b076-dd8db707b7e6_Tag">
    <vt:lpwstr>50, 0, 1, 1</vt:lpwstr>
  </property>
</Properties>
</file>